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F9A" w:rsidRPr="00B508B4" w:rsidRDefault="004E3F9A" w:rsidP="00B508B4">
      <w:pPr>
        <w:spacing w:before="120" w:after="0" w:line="276" w:lineRule="auto"/>
        <w:jc w:val="center"/>
        <w:rPr>
          <w:rFonts w:ascii="Georgia" w:hAnsi="Georgia" w:cs="Tahoma"/>
          <w:b/>
          <w:szCs w:val="22"/>
          <w:lang w:val="el-GR"/>
        </w:rPr>
      </w:pPr>
      <w:r w:rsidRPr="00B508B4">
        <w:rPr>
          <w:rFonts w:ascii="Georgia" w:hAnsi="Georgia" w:cs="Tahoma"/>
          <w:b/>
          <w:szCs w:val="22"/>
          <w:lang w:val="el-GR"/>
        </w:rPr>
        <w:t>ΣΥΜΦΩΝΙΑ</w:t>
      </w:r>
      <w:r w:rsidR="00BF30C9" w:rsidRPr="00B508B4">
        <w:rPr>
          <w:rFonts w:ascii="Georgia" w:hAnsi="Georgia" w:cs="Tahoma"/>
          <w:b/>
          <w:szCs w:val="22"/>
          <w:lang w:val="el-GR"/>
        </w:rPr>
        <w:t xml:space="preserve"> ΠΛΑΙΣΙΟ</w:t>
      </w:r>
    </w:p>
    <w:p w:rsidR="00BF30C9" w:rsidRPr="00B508B4" w:rsidRDefault="00BF30C9" w:rsidP="00B508B4">
      <w:pPr>
        <w:spacing w:before="120" w:after="0" w:line="276" w:lineRule="auto"/>
        <w:jc w:val="center"/>
        <w:rPr>
          <w:rFonts w:ascii="Georgia" w:hAnsi="Georgia" w:cs="Tahoma"/>
          <w:b/>
          <w:szCs w:val="22"/>
          <w:lang w:val="el-GR"/>
        </w:rPr>
      </w:pPr>
      <w:r w:rsidRPr="00B508B4">
        <w:rPr>
          <w:rFonts w:ascii="Georgia" w:hAnsi="Georgia" w:cs="Tahoma"/>
          <w:b/>
          <w:szCs w:val="22"/>
          <w:lang w:val="el-GR"/>
        </w:rPr>
        <w:t>ΑΡ. ΠΡΩΤ.....</w:t>
      </w:r>
      <w:r w:rsidR="0025094D">
        <w:rPr>
          <w:rFonts w:ascii="Georgia" w:hAnsi="Georgia" w:cs="Tahoma"/>
          <w:b/>
          <w:szCs w:val="22"/>
          <w:lang w:val="el-GR"/>
        </w:rPr>
        <w:t>.............................</w:t>
      </w:r>
    </w:p>
    <w:p w:rsidR="0025094D" w:rsidRDefault="0025094D" w:rsidP="0025094D">
      <w:pPr>
        <w:suppressAutoHyphens w:val="0"/>
        <w:overflowPunct w:val="0"/>
        <w:autoSpaceDE w:val="0"/>
        <w:autoSpaceDN w:val="0"/>
        <w:adjustRightInd w:val="0"/>
        <w:spacing w:before="240" w:line="276" w:lineRule="auto"/>
        <w:rPr>
          <w:rFonts w:ascii="Georgia" w:hAnsi="Georgia" w:cs="Times New Roman"/>
          <w:kern w:val="28"/>
          <w:szCs w:val="22"/>
          <w:lang w:val="el-GR" w:eastAsia="el-GR"/>
        </w:rPr>
      </w:pPr>
      <w:r w:rsidRPr="0025094D">
        <w:rPr>
          <w:rFonts w:ascii="Georgia" w:hAnsi="Georgia" w:cs="Arial"/>
          <w:b/>
          <w:snapToGrid w:val="0"/>
          <w:szCs w:val="22"/>
          <w:u w:val="single"/>
          <w:lang w:val="el-GR" w:eastAsia="el-GR"/>
        </w:rPr>
        <w:t>ΘΕΜΑ :</w:t>
      </w:r>
      <w:r w:rsidRPr="0025094D">
        <w:rPr>
          <w:rFonts w:ascii="Georgia" w:hAnsi="Georgia" w:cs="Arial"/>
          <w:b/>
          <w:snapToGrid w:val="0"/>
          <w:szCs w:val="22"/>
          <w:lang w:val="el-GR" w:eastAsia="el-GR"/>
        </w:rPr>
        <w:t xml:space="preserve"> </w:t>
      </w:r>
      <w:r w:rsidRPr="0025094D">
        <w:rPr>
          <w:rFonts w:ascii="Georgia" w:hAnsi="Georgia" w:cs="Times New Roman"/>
          <w:kern w:val="28"/>
          <w:szCs w:val="22"/>
          <w:lang w:val="el-GR" w:eastAsia="el-GR"/>
        </w:rPr>
        <w:t>«…………………………………………………………………………………………………………………………………………………………………………………………..»</w:t>
      </w:r>
    </w:p>
    <w:p w:rsidR="0025094D" w:rsidRPr="0025094D" w:rsidRDefault="0025094D" w:rsidP="0025094D">
      <w:pPr>
        <w:suppressAutoHyphens w:val="0"/>
        <w:overflowPunct w:val="0"/>
        <w:autoSpaceDE w:val="0"/>
        <w:autoSpaceDN w:val="0"/>
        <w:adjustRightInd w:val="0"/>
        <w:spacing w:before="240" w:line="276" w:lineRule="auto"/>
        <w:rPr>
          <w:rFonts w:ascii="Georgia" w:hAnsi="Georgia" w:cs="Arial"/>
          <w:szCs w:val="22"/>
          <w:lang w:val="el-GR" w:eastAsia="el-GR"/>
        </w:rPr>
      </w:pPr>
    </w:p>
    <w:p w:rsidR="004E3F9A" w:rsidRDefault="00BF30C9" w:rsidP="00B508B4">
      <w:pPr>
        <w:widowControl w:val="0"/>
        <w:spacing w:before="120" w:after="0" w:line="276" w:lineRule="auto"/>
        <w:rPr>
          <w:rFonts w:ascii="Georgia" w:hAnsi="Georgia" w:cs="Tahoma"/>
          <w:szCs w:val="22"/>
          <w:lang w:val="el-GR"/>
        </w:rPr>
      </w:pPr>
      <w:r w:rsidRPr="00B508B4">
        <w:rPr>
          <w:rFonts w:ascii="Georgia" w:hAnsi="Georgia" w:cs="Tahoma"/>
          <w:szCs w:val="22"/>
          <w:lang w:val="el-GR"/>
        </w:rPr>
        <w:t xml:space="preserve">Στην Αγία Παρασκευή Αττικής σήμερα, την ……....................., έτους </w:t>
      </w:r>
      <w:r w:rsidR="00952405" w:rsidRPr="00B508B4">
        <w:rPr>
          <w:rFonts w:ascii="Georgia" w:hAnsi="Georgia" w:cs="Tahoma"/>
          <w:bCs/>
          <w:szCs w:val="22"/>
          <w:lang w:val="el-GR"/>
        </w:rPr>
        <w:t>2021</w:t>
      </w:r>
      <w:r w:rsidRPr="00B508B4">
        <w:rPr>
          <w:rFonts w:ascii="Georgia" w:hAnsi="Georgia" w:cs="Tahoma"/>
          <w:bCs/>
          <w:szCs w:val="22"/>
          <w:lang w:val="el-GR"/>
        </w:rPr>
        <w:t>,</w:t>
      </w:r>
      <w:r w:rsidRPr="00B508B4">
        <w:rPr>
          <w:rFonts w:ascii="Georgia" w:hAnsi="Georgia" w:cs="Tahoma"/>
          <w:szCs w:val="22"/>
          <w:lang w:val="el-GR"/>
        </w:rPr>
        <w:t xml:space="preserve"> ημέρα …………………..…., οι συμβαλλόμενοι και υπογράφοντες:</w:t>
      </w:r>
    </w:p>
    <w:p w:rsidR="0025094D" w:rsidRPr="00B508B4" w:rsidRDefault="0025094D" w:rsidP="00B508B4">
      <w:pPr>
        <w:widowControl w:val="0"/>
        <w:spacing w:before="120" w:after="0" w:line="276" w:lineRule="auto"/>
        <w:rPr>
          <w:rFonts w:ascii="Georgia" w:hAnsi="Georgia" w:cs="Tahoma"/>
          <w:szCs w:val="22"/>
          <w:lang w:val="el-GR"/>
        </w:rPr>
      </w:pPr>
    </w:p>
    <w:p w:rsidR="00A16CD8" w:rsidRDefault="004E3F9A" w:rsidP="009D5843">
      <w:pPr>
        <w:pStyle w:val="a3"/>
        <w:suppressAutoHyphens w:val="0"/>
        <w:autoSpaceDN w:val="0"/>
        <w:spacing w:before="240" w:after="0" w:line="276" w:lineRule="auto"/>
        <w:rPr>
          <w:rFonts w:ascii="Georgia" w:hAnsi="Georgia" w:cs="Tahoma"/>
          <w:szCs w:val="22"/>
          <w:lang w:val="el-GR"/>
        </w:rPr>
      </w:pPr>
      <w:r w:rsidRPr="00B508B4">
        <w:rPr>
          <w:rFonts w:ascii="Georgia" w:hAnsi="Georgia" w:cs="Tahoma"/>
          <w:szCs w:val="22"/>
          <w:lang w:val="el-GR"/>
        </w:rPr>
        <w:t xml:space="preserve">αφενός </w:t>
      </w:r>
      <w:r w:rsidR="00BF30C9" w:rsidRPr="00B508B4">
        <w:rPr>
          <w:rFonts w:ascii="Georgia" w:hAnsi="Georgia" w:cs="Tahoma"/>
          <w:szCs w:val="22"/>
          <w:lang w:val="el-GR"/>
        </w:rPr>
        <w:t xml:space="preserve">το </w:t>
      </w:r>
      <w:proofErr w:type="spellStart"/>
      <w:r w:rsidR="00BF65B2" w:rsidRPr="00BF65B2">
        <w:rPr>
          <w:rFonts w:ascii="Georgia" w:hAnsi="Georgia" w:cs="Arial"/>
          <w:szCs w:val="22"/>
          <w:lang w:val="el-GR" w:eastAsia="el-GR"/>
        </w:rPr>
        <w:t>το</w:t>
      </w:r>
      <w:proofErr w:type="spellEnd"/>
      <w:r w:rsidR="00BF65B2" w:rsidRPr="00BF65B2">
        <w:rPr>
          <w:rFonts w:ascii="Georgia" w:hAnsi="Georgia" w:cs="Arial"/>
          <w:szCs w:val="22"/>
          <w:lang w:val="el-GR" w:eastAsia="el-GR"/>
        </w:rPr>
        <w:t xml:space="preserve"> </w:t>
      </w:r>
      <w:r w:rsidR="00BF65B2" w:rsidRPr="00BF65B2">
        <w:rPr>
          <w:rFonts w:ascii="Georgia" w:hAnsi="Georgia" w:cs="Arial"/>
          <w:b/>
          <w:bCs/>
          <w:szCs w:val="22"/>
          <w:lang w:val="el-GR" w:eastAsia="el-GR"/>
        </w:rPr>
        <w:t>ΕΘΝΙΚΟ ΚΕΝΤΡΟ ΕΡΕΥΝΑΣ ΦΥΣΙΚΩΝ ΕΠΙΣΤΗΜΩΝ «ΔΗΜΟΚΡΙΤΟΣ»</w:t>
      </w:r>
      <w:r w:rsidR="00BF65B2" w:rsidRPr="00BF65B2">
        <w:rPr>
          <w:rFonts w:ascii="Georgia" w:hAnsi="Georgia" w:cs="Arial"/>
          <w:szCs w:val="22"/>
          <w:lang w:val="el-GR" w:eastAsia="el-GR"/>
        </w:rPr>
        <w:t>, που εδρεύει στην Αγία Παρασκευή Αττικής (</w:t>
      </w:r>
      <w:proofErr w:type="spellStart"/>
      <w:r w:rsidR="00BF65B2" w:rsidRPr="00BF65B2">
        <w:rPr>
          <w:rFonts w:ascii="Georgia" w:hAnsi="Georgia" w:cs="Arial"/>
          <w:szCs w:val="22"/>
          <w:lang w:val="el-GR" w:eastAsia="el-GR"/>
        </w:rPr>
        <w:t>Πατρ</w:t>
      </w:r>
      <w:proofErr w:type="spellEnd"/>
      <w:r w:rsidR="00BF65B2" w:rsidRPr="00BF65B2">
        <w:rPr>
          <w:rFonts w:ascii="Georgia" w:hAnsi="Georgia" w:cs="Arial"/>
          <w:szCs w:val="22"/>
          <w:lang w:val="el-GR" w:eastAsia="el-GR"/>
        </w:rPr>
        <w:t xml:space="preserve">. Γρηγορίου Ε’ &amp; Νεαπόλεως 27, ΤΚ 15341), ΑΦΜ  ……………………………, Δ.Ο.Υ. ΚΕΦΟΔΕ ΑΤΤΙΚΗΣ και εκπροσωπείται νόμιμα από τον Διευθυντή και Πρόεδρο του Δ.Σ. </w:t>
      </w:r>
      <w:r w:rsidR="00BF65B2" w:rsidRPr="00BF65B2">
        <w:rPr>
          <w:rFonts w:ascii="Georgia" w:hAnsi="Georgia" w:cs="Arial"/>
          <w:bCs/>
          <w:szCs w:val="22"/>
          <w:lang w:val="el-GR" w:eastAsia="el-GR"/>
        </w:rPr>
        <w:t xml:space="preserve">Δρ. Γ. </w:t>
      </w:r>
      <w:proofErr w:type="spellStart"/>
      <w:r w:rsidR="00BF65B2" w:rsidRPr="00BF65B2">
        <w:rPr>
          <w:rFonts w:ascii="Georgia" w:hAnsi="Georgia" w:cs="Arial"/>
          <w:bCs/>
          <w:szCs w:val="22"/>
          <w:lang w:val="el-GR" w:eastAsia="el-GR"/>
        </w:rPr>
        <w:t>Νούνεση</w:t>
      </w:r>
      <w:proofErr w:type="spellEnd"/>
      <w:r w:rsidR="00BF65B2" w:rsidRPr="00BF65B2">
        <w:rPr>
          <w:rFonts w:ascii="Georgia" w:hAnsi="Georgia" w:cs="Arial"/>
          <w:bCs/>
          <w:szCs w:val="22"/>
          <w:lang w:val="el-GR" w:eastAsia="el-GR"/>
        </w:rPr>
        <w:t>,</w:t>
      </w:r>
      <w:r w:rsidR="00BF65B2" w:rsidRPr="00BF65B2">
        <w:rPr>
          <w:rFonts w:ascii="Georgia" w:hAnsi="Georgia" w:cs="Arial"/>
          <w:b/>
          <w:bCs/>
          <w:szCs w:val="22"/>
          <w:lang w:val="el-GR" w:eastAsia="el-GR"/>
        </w:rPr>
        <w:t xml:space="preserve"> </w:t>
      </w:r>
      <w:r w:rsidR="00BF65B2" w:rsidRPr="00BF65B2">
        <w:rPr>
          <w:rFonts w:ascii="Georgia" w:hAnsi="Georgia" w:cs="Arial"/>
          <w:bCs/>
          <w:szCs w:val="22"/>
          <w:lang w:val="el-GR" w:eastAsia="el-GR"/>
        </w:rPr>
        <w:t xml:space="preserve">και </w:t>
      </w:r>
      <w:r w:rsidR="00BF65B2" w:rsidRPr="00BF65B2">
        <w:rPr>
          <w:rFonts w:ascii="Georgia" w:hAnsi="Georgia" w:cs="Arial"/>
          <w:szCs w:val="22"/>
          <w:lang w:val="el-GR" w:eastAsia="el-GR"/>
        </w:rPr>
        <w:t>που στο εξής χάριν συντομίας θα καλείται «</w:t>
      </w:r>
      <w:r w:rsidR="00BF65B2" w:rsidRPr="00BF65B2">
        <w:rPr>
          <w:rFonts w:ascii="Georgia" w:hAnsi="Georgia" w:cs="Arial"/>
          <w:b/>
          <w:szCs w:val="22"/>
          <w:lang w:val="el-GR" w:eastAsia="el-GR"/>
        </w:rPr>
        <w:t>Αναθέτουσα Αρχή</w:t>
      </w:r>
      <w:r w:rsidR="00BF65B2" w:rsidRPr="00BF65B2">
        <w:rPr>
          <w:rFonts w:ascii="Georgia" w:hAnsi="Georgia" w:cs="Arial"/>
          <w:szCs w:val="22"/>
          <w:lang w:val="el-GR" w:eastAsia="el-GR"/>
        </w:rPr>
        <w:t>» και</w:t>
      </w:r>
      <w:r w:rsidR="00BF65B2">
        <w:rPr>
          <w:rFonts w:ascii="Georgia" w:hAnsi="Georgia" w:cs="Arial"/>
          <w:szCs w:val="22"/>
          <w:lang w:val="el-GR" w:eastAsia="el-GR"/>
        </w:rPr>
        <w:t xml:space="preserve"> </w:t>
      </w:r>
      <w:r w:rsidR="00A16CD8" w:rsidRPr="00BF65B2">
        <w:rPr>
          <w:rFonts w:ascii="Georgia" w:hAnsi="Georgia" w:cs="Tahoma"/>
          <w:szCs w:val="22"/>
          <w:lang w:val="el-GR"/>
        </w:rPr>
        <w:t>αφετέρου οι εταιρίες</w:t>
      </w:r>
      <w:r w:rsidRPr="00BF65B2">
        <w:rPr>
          <w:rFonts w:ascii="Georgia" w:hAnsi="Georgia" w:cs="Tahoma"/>
          <w:szCs w:val="22"/>
          <w:lang w:val="el-GR"/>
        </w:rPr>
        <w:t xml:space="preserve"> </w:t>
      </w:r>
    </w:p>
    <w:p w:rsidR="00BF30C9" w:rsidRPr="00B508B4" w:rsidRDefault="00A16CD8" w:rsidP="00B508B4">
      <w:pPr>
        <w:widowControl w:val="0"/>
        <w:spacing w:before="120" w:after="0" w:line="276" w:lineRule="auto"/>
        <w:rPr>
          <w:rFonts w:ascii="Georgia" w:hAnsi="Georgia" w:cs="Tahoma"/>
          <w:szCs w:val="22"/>
          <w:lang w:val="el-GR"/>
        </w:rPr>
      </w:pPr>
      <w:r w:rsidRPr="00B508B4">
        <w:rPr>
          <w:rFonts w:ascii="Georgia" w:hAnsi="Georgia" w:cs="Tahoma"/>
          <w:szCs w:val="22"/>
          <w:lang w:val="el-GR"/>
        </w:rPr>
        <w:t xml:space="preserve">1/ </w:t>
      </w:r>
      <w:r w:rsidR="00BF30C9" w:rsidRPr="00B508B4">
        <w:rPr>
          <w:rFonts w:ascii="Georgia" w:hAnsi="Georgia" w:cs="Tahoma"/>
          <w:szCs w:val="22"/>
          <w:lang w:val="el-GR"/>
        </w:rPr>
        <w:t>με την επωνυμία «</w:t>
      </w:r>
      <w:r w:rsidR="00BF30C9" w:rsidRPr="00B508B4">
        <w:rPr>
          <w:rFonts w:ascii="Georgia" w:hAnsi="Georgia" w:cs="Tahoma"/>
          <w:b/>
          <w:szCs w:val="22"/>
          <w:lang w:val="el-GR"/>
        </w:rPr>
        <w:t>…………….</w:t>
      </w:r>
      <w:r w:rsidR="00BF30C9" w:rsidRPr="00B508B4">
        <w:rPr>
          <w:rFonts w:ascii="Georgia" w:hAnsi="Georgia" w:cs="Tahoma"/>
          <w:szCs w:val="22"/>
          <w:lang w:val="el-GR"/>
        </w:rPr>
        <w:t xml:space="preserve">» που εδρεύει στην ………………, οδός ………………….., ΤΚ ………, ΑΦΜ …………………….., Δ.Ο.Υ. …………….., </w:t>
      </w:r>
      <w:proofErr w:type="spellStart"/>
      <w:r w:rsidR="00BF30C9" w:rsidRPr="00B508B4">
        <w:rPr>
          <w:rFonts w:ascii="Georgia" w:hAnsi="Georgia" w:cs="Tahoma"/>
          <w:szCs w:val="22"/>
          <w:lang w:val="el-GR"/>
        </w:rPr>
        <w:t>τηλ</w:t>
      </w:r>
      <w:proofErr w:type="spellEnd"/>
      <w:r w:rsidR="00BF30C9" w:rsidRPr="00B508B4">
        <w:rPr>
          <w:rFonts w:ascii="Georgia" w:hAnsi="Georgia" w:cs="Tahoma"/>
          <w:szCs w:val="22"/>
          <w:lang w:val="el-GR"/>
        </w:rPr>
        <w:t xml:space="preserve">: ……………………, φαξ: ………………………., </w:t>
      </w:r>
      <w:proofErr w:type="gramStart"/>
      <w:r w:rsidR="00BF30C9" w:rsidRPr="00B508B4">
        <w:rPr>
          <w:rFonts w:ascii="Georgia" w:hAnsi="Georgia" w:cs="Tahoma"/>
          <w:szCs w:val="22"/>
          <w:lang w:val="en-US"/>
        </w:rPr>
        <w:t>e</w:t>
      </w:r>
      <w:r w:rsidR="00BF30C9" w:rsidRPr="00B508B4">
        <w:rPr>
          <w:rFonts w:ascii="Georgia" w:hAnsi="Georgia" w:cs="Tahoma"/>
          <w:szCs w:val="22"/>
          <w:lang w:val="el-GR"/>
        </w:rPr>
        <w:t>-</w:t>
      </w:r>
      <w:r w:rsidR="00BF30C9" w:rsidRPr="00B508B4">
        <w:rPr>
          <w:rFonts w:ascii="Georgia" w:hAnsi="Georgia" w:cs="Tahoma"/>
          <w:szCs w:val="22"/>
          <w:lang w:val="en-US"/>
        </w:rPr>
        <w:t>mail</w:t>
      </w:r>
      <w:proofErr w:type="gramEnd"/>
      <w:r w:rsidR="00BF30C9" w:rsidRPr="00B508B4">
        <w:rPr>
          <w:rFonts w:ascii="Georgia" w:hAnsi="Georgia" w:cs="Tahoma"/>
          <w:szCs w:val="22"/>
          <w:lang w:val="el-GR"/>
        </w:rPr>
        <w:t>: ……………………….. που συμβάλλεται στην παρούσα νόμιμα εκπροσωπούμενη για την υπογραφή της από τον / την ……………………………… και που στο εξής χάριν συντομίας θα καλείται «</w:t>
      </w:r>
      <w:r w:rsidR="00BF30C9" w:rsidRPr="00B508B4">
        <w:rPr>
          <w:rFonts w:ascii="Georgia" w:hAnsi="Georgia" w:cs="Tahoma"/>
          <w:b/>
          <w:szCs w:val="22"/>
          <w:lang w:val="el-GR"/>
        </w:rPr>
        <w:t>Ανάδοχος</w:t>
      </w:r>
      <w:r w:rsidRPr="00B508B4">
        <w:rPr>
          <w:rFonts w:ascii="Georgia" w:hAnsi="Georgia" w:cs="Tahoma"/>
          <w:b/>
          <w:szCs w:val="22"/>
          <w:lang w:val="el-GR"/>
        </w:rPr>
        <w:t xml:space="preserve"> α</w:t>
      </w:r>
      <w:r w:rsidR="00BF30C9" w:rsidRPr="00B508B4">
        <w:rPr>
          <w:rFonts w:ascii="Georgia" w:hAnsi="Georgia" w:cs="Tahoma"/>
          <w:szCs w:val="22"/>
          <w:lang w:val="el-GR"/>
        </w:rPr>
        <w:t>»</w:t>
      </w:r>
    </w:p>
    <w:p w:rsidR="005C1DE7" w:rsidRPr="00B508B4" w:rsidRDefault="00A16CD8" w:rsidP="00B508B4">
      <w:pPr>
        <w:widowControl w:val="0"/>
        <w:spacing w:before="120" w:after="0" w:line="276" w:lineRule="auto"/>
        <w:rPr>
          <w:rFonts w:ascii="Georgia" w:hAnsi="Georgia" w:cs="Tahoma"/>
          <w:szCs w:val="22"/>
          <w:lang w:val="el-GR"/>
        </w:rPr>
      </w:pPr>
      <w:r w:rsidRPr="00B508B4">
        <w:rPr>
          <w:rFonts w:ascii="Georgia" w:hAnsi="Georgia" w:cs="Tahoma"/>
          <w:szCs w:val="22"/>
          <w:lang w:val="el-GR"/>
        </w:rPr>
        <w:t xml:space="preserve">2/ </w:t>
      </w:r>
      <w:r w:rsidR="005C1DE7" w:rsidRPr="00B508B4">
        <w:rPr>
          <w:rFonts w:ascii="Georgia" w:hAnsi="Georgia" w:cs="Tahoma"/>
          <w:szCs w:val="22"/>
          <w:lang w:val="el-GR"/>
        </w:rPr>
        <w:t>με την επωνυμία «</w:t>
      </w:r>
      <w:r w:rsidR="005C1DE7" w:rsidRPr="00B508B4">
        <w:rPr>
          <w:rFonts w:ascii="Georgia" w:hAnsi="Georgia" w:cs="Tahoma"/>
          <w:b/>
          <w:szCs w:val="22"/>
          <w:lang w:val="el-GR"/>
        </w:rPr>
        <w:t>…………….</w:t>
      </w:r>
      <w:r w:rsidR="005C1DE7" w:rsidRPr="00B508B4">
        <w:rPr>
          <w:rFonts w:ascii="Georgia" w:hAnsi="Georgia" w:cs="Tahoma"/>
          <w:szCs w:val="22"/>
          <w:lang w:val="el-GR"/>
        </w:rPr>
        <w:t xml:space="preserve">» που εδρεύει στην ………………, οδός ………………….., ΤΚ ………, ΑΦΜ …………………….., Δ.Ο.Υ. …………….., </w:t>
      </w:r>
      <w:proofErr w:type="spellStart"/>
      <w:r w:rsidR="005C1DE7" w:rsidRPr="00B508B4">
        <w:rPr>
          <w:rFonts w:ascii="Georgia" w:hAnsi="Georgia" w:cs="Tahoma"/>
          <w:szCs w:val="22"/>
          <w:lang w:val="el-GR"/>
        </w:rPr>
        <w:t>τηλ</w:t>
      </w:r>
      <w:proofErr w:type="spellEnd"/>
      <w:r w:rsidR="005C1DE7" w:rsidRPr="00B508B4">
        <w:rPr>
          <w:rFonts w:ascii="Georgia" w:hAnsi="Georgia" w:cs="Tahoma"/>
          <w:szCs w:val="22"/>
          <w:lang w:val="el-GR"/>
        </w:rPr>
        <w:t xml:space="preserve">: ……………………, φαξ: ………………………., </w:t>
      </w:r>
      <w:proofErr w:type="gramStart"/>
      <w:r w:rsidR="005C1DE7" w:rsidRPr="00B508B4">
        <w:rPr>
          <w:rFonts w:ascii="Georgia" w:hAnsi="Georgia" w:cs="Tahoma"/>
          <w:szCs w:val="22"/>
          <w:lang w:val="en-US"/>
        </w:rPr>
        <w:t>e</w:t>
      </w:r>
      <w:r w:rsidR="005C1DE7" w:rsidRPr="00B508B4">
        <w:rPr>
          <w:rFonts w:ascii="Georgia" w:hAnsi="Georgia" w:cs="Tahoma"/>
          <w:szCs w:val="22"/>
          <w:lang w:val="el-GR"/>
        </w:rPr>
        <w:t>-</w:t>
      </w:r>
      <w:r w:rsidR="005C1DE7" w:rsidRPr="00B508B4">
        <w:rPr>
          <w:rFonts w:ascii="Georgia" w:hAnsi="Georgia" w:cs="Tahoma"/>
          <w:szCs w:val="22"/>
          <w:lang w:val="en-US"/>
        </w:rPr>
        <w:t>mail</w:t>
      </w:r>
      <w:proofErr w:type="gramEnd"/>
      <w:r w:rsidR="005C1DE7" w:rsidRPr="00B508B4">
        <w:rPr>
          <w:rFonts w:ascii="Georgia" w:hAnsi="Georgia" w:cs="Tahoma"/>
          <w:szCs w:val="22"/>
          <w:lang w:val="el-GR"/>
        </w:rPr>
        <w:t>: ……………………….. που συμβάλλεται στην παρούσα νόμιμα εκπροσωπούμενη για την υπογραφή της από τον / την ……………………………… και που στο εξής χάριν συντομίας θα καλείται «</w:t>
      </w:r>
      <w:r w:rsidR="005C1DE7" w:rsidRPr="00B508B4">
        <w:rPr>
          <w:rFonts w:ascii="Georgia" w:hAnsi="Georgia" w:cs="Tahoma"/>
          <w:b/>
          <w:szCs w:val="22"/>
          <w:lang w:val="el-GR"/>
        </w:rPr>
        <w:t>Ανάδοχος</w:t>
      </w:r>
      <w:r w:rsidRPr="00B508B4">
        <w:rPr>
          <w:rFonts w:ascii="Georgia" w:hAnsi="Georgia" w:cs="Tahoma"/>
          <w:b/>
          <w:szCs w:val="22"/>
          <w:lang w:val="el-GR"/>
        </w:rPr>
        <w:t xml:space="preserve"> β</w:t>
      </w:r>
      <w:r w:rsidR="005C1DE7" w:rsidRPr="00B508B4">
        <w:rPr>
          <w:rFonts w:ascii="Georgia" w:hAnsi="Georgia" w:cs="Tahoma"/>
          <w:szCs w:val="22"/>
          <w:lang w:val="el-GR"/>
        </w:rPr>
        <w:t>»</w:t>
      </w:r>
    </w:p>
    <w:p w:rsidR="00A16CD8" w:rsidRPr="00B508B4" w:rsidRDefault="00A16CD8" w:rsidP="00B508B4">
      <w:pPr>
        <w:widowControl w:val="0"/>
        <w:spacing w:before="120" w:after="0" w:line="276" w:lineRule="auto"/>
        <w:rPr>
          <w:rFonts w:ascii="Georgia" w:hAnsi="Georgia" w:cs="Tahoma"/>
          <w:szCs w:val="22"/>
          <w:lang w:val="el-GR"/>
        </w:rPr>
      </w:pPr>
      <w:r w:rsidRPr="00B508B4">
        <w:rPr>
          <w:rFonts w:ascii="Georgia" w:hAnsi="Georgia" w:cs="Tahoma"/>
          <w:szCs w:val="22"/>
          <w:lang w:val="el-GR"/>
        </w:rPr>
        <w:t>συμφώνησαν και συναποδέχονται τα ακόλουθα:</w:t>
      </w:r>
    </w:p>
    <w:p w:rsidR="00A16CD8" w:rsidRPr="00B508B4" w:rsidRDefault="00A16CD8" w:rsidP="00B508B4">
      <w:pPr>
        <w:spacing w:before="120" w:line="276" w:lineRule="auto"/>
        <w:rPr>
          <w:rFonts w:ascii="Georgia" w:hAnsi="Georgia"/>
          <w:b/>
          <w:color w:val="000000"/>
          <w:szCs w:val="22"/>
          <w:lang w:val="el-GR"/>
        </w:rPr>
      </w:pPr>
      <w:r w:rsidRPr="00B508B4">
        <w:rPr>
          <w:rFonts w:ascii="Georgia" w:hAnsi="Georgia"/>
          <w:b/>
          <w:color w:val="000000"/>
          <w:szCs w:val="22"/>
          <w:lang w:val="el-GR"/>
        </w:rPr>
        <w:t xml:space="preserve">Άρθρο Χ – Ορισμοί </w:t>
      </w:r>
    </w:p>
    <w:p w:rsidR="00A16CD8" w:rsidRPr="00B508B4" w:rsidRDefault="00A16CD8" w:rsidP="00B508B4">
      <w:pPr>
        <w:spacing w:before="120" w:line="276" w:lineRule="auto"/>
        <w:rPr>
          <w:rFonts w:ascii="Georgia" w:hAnsi="Georgia"/>
          <w:color w:val="000000"/>
          <w:szCs w:val="22"/>
          <w:lang w:val="el-GR"/>
        </w:rPr>
      </w:pPr>
      <w:r w:rsidRPr="00B508B4">
        <w:rPr>
          <w:rFonts w:ascii="Georgia" w:hAnsi="Georgia"/>
          <w:color w:val="000000"/>
          <w:szCs w:val="22"/>
          <w:lang w:val="el-GR"/>
        </w:rPr>
        <w:t>Οι ακόλουθοι όροι έχουν τις έννοιες που τους αποδίδονται στη συνέχεια:</w:t>
      </w:r>
    </w:p>
    <w:p w:rsidR="00A16CD8" w:rsidRPr="00B508B4" w:rsidRDefault="00A16CD8" w:rsidP="00B508B4">
      <w:pPr>
        <w:spacing w:line="276" w:lineRule="auto"/>
        <w:rPr>
          <w:rFonts w:ascii="Georgia" w:hAnsi="Georgia" w:cstheme="minorHAnsi"/>
          <w:szCs w:val="22"/>
          <w:lang w:val="el-GR"/>
        </w:rPr>
      </w:pPr>
      <w:r w:rsidRPr="00B508B4">
        <w:rPr>
          <w:rFonts w:ascii="Georgia" w:hAnsi="Georgia" w:cstheme="minorHAnsi"/>
          <w:b/>
          <w:bCs/>
          <w:szCs w:val="22"/>
          <w:lang w:val="el-GR"/>
        </w:rPr>
        <w:t>Ανάδοχος</w:t>
      </w:r>
      <w:r w:rsidRPr="00B508B4">
        <w:rPr>
          <w:rFonts w:ascii="Georgia" w:hAnsi="Georgia" w:cstheme="minorHAnsi"/>
          <w:bCs/>
          <w:szCs w:val="22"/>
          <w:lang w:val="el-GR"/>
        </w:rPr>
        <w:t xml:space="preserve">: </w:t>
      </w:r>
      <w:r w:rsidRPr="00B508B4">
        <w:rPr>
          <w:rFonts w:ascii="Georgia" w:hAnsi="Georgia" w:cstheme="minorHAnsi"/>
          <w:szCs w:val="22"/>
          <w:lang w:val="el-GR"/>
        </w:rPr>
        <w:t xml:space="preserve">Οι προσφέροντες που έχουν επιλεγεί ως αντισυμβαλλόμενα μέρη της πολυμερούς συμφωνίας πλαίσιο. </w:t>
      </w:r>
    </w:p>
    <w:p w:rsidR="00A16CD8" w:rsidRPr="00B508B4" w:rsidRDefault="00A16CD8" w:rsidP="00B508B4">
      <w:pPr>
        <w:autoSpaceDE w:val="0"/>
        <w:autoSpaceDN w:val="0"/>
        <w:adjustRightInd w:val="0"/>
        <w:spacing w:line="276" w:lineRule="auto"/>
        <w:rPr>
          <w:rFonts w:ascii="Georgia" w:hAnsi="Georgia" w:cstheme="minorHAnsi"/>
          <w:szCs w:val="22"/>
          <w:lang w:val="el-GR" w:eastAsia="el-GR"/>
        </w:rPr>
      </w:pPr>
      <w:r w:rsidRPr="00B508B4">
        <w:rPr>
          <w:rFonts w:ascii="Georgia" w:hAnsi="Georgia" w:cstheme="minorHAnsi"/>
          <w:b/>
          <w:bCs/>
          <w:szCs w:val="22"/>
          <w:lang w:val="el-GR"/>
        </w:rPr>
        <w:t>Συμφωνία Πλαίσιο</w:t>
      </w:r>
      <w:r w:rsidRPr="00B508B4">
        <w:rPr>
          <w:rFonts w:ascii="Georgia" w:hAnsi="Georgia" w:cstheme="minorHAnsi"/>
          <w:bCs/>
          <w:szCs w:val="22"/>
          <w:lang w:val="el-GR"/>
        </w:rPr>
        <w:t xml:space="preserve">: </w:t>
      </w:r>
      <w:r w:rsidRPr="00B508B4">
        <w:rPr>
          <w:rFonts w:ascii="Georgia" w:hAnsi="Georgia" w:cstheme="minorHAnsi"/>
          <w:szCs w:val="22"/>
          <w:lang w:val="el-GR" w:eastAsia="el-GR"/>
        </w:rPr>
        <w:t>Η συμφωνία μεταξύ Αναθέτουσας Αρχής και Αναδόχων, η οποία καθορίζει τους όρους και προϋποθέσεις που διέπουν τις παραγγελίες/εκτελεστικές συμβάσεις, αγορές και παραδόσεις που πραγματοποιούνται καθ’ όλη τη διάρκειά της.</w:t>
      </w:r>
    </w:p>
    <w:p w:rsidR="00A16CD8" w:rsidRPr="00B508B4" w:rsidRDefault="00A16CD8" w:rsidP="00B508B4">
      <w:pPr>
        <w:autoSpaceDE w:val="0"/>
        <w:autoSpaceDN w:val="0"/>
        <w:adjustRightInd w:val="0"/>
        <w:spacing w:line="276" w:lineRule="auto"/>
        <w:rPr>
          <w:rFonts w:ascii="Georgia" w:hAnsi="Georgia" w:cstheme="minorHAnsi"/>
          <w:szCs w:val="22"/>
          <w:lang w:val="el-GR" w:eastAsia="el-GR"/>
        </w:rPr>
      </w:pPr>
      <w:r w:rsidRPr="00B508B4">
        <w:rPr>
          <w:rFonts w:ascii="Georgia" w:hAnsi="Georgia" w:cstheme="minorHAnsi"/>
          <w:b/>
          <w:szCs w:val="22"/>
          <w:lang w:val="el-GR" w:eastAsia="el-GR"/>
        </w:rPr>
        <w:t>Εκτελεστικές συμβάσεις</w:t>
      </w:r>
      <w:r w:rsidRPr="00B508B4">
        <w:rPr>
          <w:rFonts w:ascii="Georgia" w:hAnsi="Georgia" w:cstheme="minorHAnsi"/>
          <w:szCs w:val="22"/>
          <w:lang w:val="el-GR" w:eastAsia="el-GR"/>
        </w:rPr>
        <w:t>: Οι συμβάσεις που συνάπτονται σε εκτέλεση της συμφωνίας πλαίσιο και με τις οποίες δημιουργείται συμβατική δέσμευση για την εκτέλεση της προμήθειας εκ μέρους των Αναδόχων για συγκεκριμένες ποσότητες και αξίες.</w:t>
      </w:r>
    </w:p>
    <w:p w:rsidR="00A16CD8" w:rsidRPr="00B508B4" w:rsidRDefault="00A16CD8" w:rsidP="00B508B4">
      <w:pPr>
        <w:spacing w:line="276" w:lineRule="auto"/>
        <w:rPr>
          <w:rFonts w:ascii="Georgia" w:hAnsi="Georgia" w:cstheme="minorHAnsi"/>
          <w:szCs w:val="22"/>
          <w:lang w:val="el-GR"/>
        </w:rPr>
      </w:pPr>
      <w:r w:rsidRPr="00B508B4">
        <w:rPr>
          <w:rFonts w:ascii="Georgia" w:hAnsi="Georgia" w:cstheme="minorHAnsi"/>
          <w:b/>
          <w:bCs/>
          <w:szCs w:val="22"/>
          <w:lang w:val="el-GR"/>
        </w:rPr>
        <w:lastRenderedPageBreak/>
        <w:t>Προϋπολογισμός συμφωνίας πλαίσιο</w:t>
      </w:r>
      <w:r w:rsidRPr="00B508B4">
        <w:rPr>
          <w:rFonts w:ascii="Georgia" w:hAnsi="Georgia" w:cstheme="minorHAnsi"/>
          <w:bCs/>
          <w:szCs w:val="22"/>
          <w:lang w:val="el-GR"/>
        </w:rPr>
        <w:t xml:space="preserve">: </w:t>
      </w:r>
      <w:r w:rsidRPr="00B508B4">
        <w:rPr>
          <w:rFonts w:ascii="Georgia" w:hAnsi="Georgia" w:cstheme="minorHAnsi"/>
          <w:szCs w:val="22"/>
          <w:lang w:val="el-GR"/>
        </w:rPr>
        <w:t xml:space="preserve">Η </w:t>
      </w:r>
      <w:proofErr w:type="spellStart"/>
      <w:r w:rsidRPr="00B508B4">
        <w:rPr>
          <w:rFonts w:ascii="Georgia" w:hAnsi="Georgia" w:cstheme="minorHAnsi"/>
          <w:szCs w:val="22"/>
          <w:lang w:val="el-GR"/>
        </w:rPr>
        <w:t>προεκτιμώμενη</w:t>
      </w:r>
      <w:proofErr w:type="spellEnd"/>
      <w:r w:rsidRPr="00B508B4">
        <w:rPr>
          <w:rFonts w:ascii="Georgia" w:hAnsi="Georgia" w:cstheme="minorHAnsi"/>
          <w:szCs w:val="22"/>
          <w:lang w:val="el-GR"/>
        </w:rPr>
        <w:t xml:space="preserve"> από την Αναθέτουσα Αρχή συνολική αξία της συμφωνίας πλαίσιο, η οποία δεν είναι υποχρεωτικό να εξαντληθεί στο σύνολό της. </w:t>
      </w:r>
    </w:p>
    <w:p w:rsidR="00A16CD8" w:rsidRPr="00B508B4" w:rsidRDefault="00A16CD8" w:rsidP="00B508B4">
      <w:pPr>
        <w:pStyle w:val="a3"/>
        <w:spacing w:before="120" w:after="0" w:line="276" w:lineRule="auto"/>
        <w:rPr>
          <w:rFonts w:ascii="Georgia" w:hAnsi="Georgia" w:cs="Tahoma"/>
          <w:b/>
          <w:bCs/>
          <w:szCs w:val="22"/>
          <w:lang w:val="el-GR"/>
        </w:rPr>
      </w:pPr>
      <w:r w:rsidRPr="00B508B4">
        <w:rPr>
          <w:rFonts w:ascii="Georgia" w:hAnsi="Georgia" w:cs="Tahoma"/>
          <w:b/>
          <w:bCs/>
          <w:szCs w:val="22"/>
          <w:lang w:val="el-GR"/>
        </w:rPr>
        <w:t>Άρθρο Χ – Αντικείμενο συμφωνίας πλαίσιο</w:t>
      </w:r>
    </w:p>
    <w:p w:rsidR="00A16CD8" w:rsidRPr="00B508B4" w:rsidRDefault="00A16CD8" w:rsidP="00B508B4">
      <w:pPr>
        <w:pStyle w:val="a3"/>
        <w:spacing w:before="120" w:after="0" w:line="276" w:lineRule="auto"/>
        <w:rPr>
          <w:rFonts w:ascii="Georgia" w:hAnsi="Georgia" w:cs="Tahoma"/>
          <w:szCs w:val="22"/>
          <w:lang w:val="el-GR"/>
        </w:rPr>
      </w:pPr>
      <w:r w:rsidRPr="00B508B4">
        <w:rPr>
          <w:rFonts w:ascii="Georgia" w:hAnsi="Georgia" w:cs="Tahoma"/>
          <w:szCs w:val="22"/>
          <w:lang w:val="el-GR"/>
        </w:rPr>
        <w:t>Αντικείμενο της συμφωνίας-πλαίσιο είναι η προμήθεια των ακόλουθων ειδών  …………  , των οποίων οι ποσότητες ενδεικτικά καταγράφονται στο Παράρτημα Α.</w:t>
      </w:r>
    </w:p>
    <w:p w:rsidR="00A16CD8" w:rsidRPr="00B508B4" w:rsidRDefault="00A16CD8" w:rsidP="00B508B4">
      <w:pPr>
        <w:pStyle w:val="a3"/>
        <w:spacing w:before="120" w:after="0" w:line="276" w:lineRule="auto"/>
        <w:rPr>
          <w:rFonts w:ascii="Georgia" w:hAnsi="Georgia" w:cs="Tahoma"/>
          <w:i/>
          <w:color w:val="5B9BD5"/>
          <w:szCs w:val="22"/>
          <w:lang w:val="el-GR"/>
        </w:rPr>
      </w:pPr>
      <w:r w:rsidRPr="00B508B4">
        <w:rPr>
          <w:rFonts w:ascii="Georgia" w:hAnsi="Georgia" w:cs="Tahoma"/>
          <w:szCs w:val="22"/>
          <w:lang w:val="el-GR"/>
        </w:rPr>
        <w:t>Τα προς προμήθεια είδη κατατάσσονται στους ακόλουθους κωδικούς του Κοινού Λεξιλογίου δημοσίων συμβάσεων (</w:t>
      </w:r>
      <w:r w:rsidRPr="00B508B4">
        <w:rPr>
          <w:rFonts w:ascii="Georgia" w:hAnsi="Georgia" w:cs="Tahoma"/>
          <w:szCs w:val="22"/>
        </w:rPr>
        <w:t>CPV</w:t>
      </w:r>
      <w:r w:rsidRPr="00B508B4">
        <w:rPr>
          <w:rFonts w:ascii="Georgia" w:hAnsi="Georgia" w:cs="Tahoma"/>
          <w:szCs w:val="22"/>
          <w:lang w:val="el-GR"/>
        </w:rPr>
        <w:t xml:space="preserve">):................. και συμπληρωματικού </w:t>
      </w:r>
      <w:r w:rsidRPr="00B508B4">
        <w:rPr>
          <w:rFonts w:ascii="Georgia" w:hAnsi="Georgia" w:cs="Tahoma"/>
          <w:szCs w:val="22"/>
          <w:lang w:val="en-US"/>
        </w:rPr>
        <w:t>CPV</w:t>
      </w:r>
      <w:r w:rsidRPr="00B508B4">
        <w:rPr>
          <w:rFonts w:ascii="Georgia" w:hAnsi="Georgia" w:cs="Tahoma"/>
          <w:szCs w:val="22"/>
          <w:lang w:val="el-GR"/>
        </w:rPr>
        <w:t xml:space="preserve"> ……………………………………</w:t>
      </w:r>
    </w:p>
    <w:p w:rsidR="00A16CD8" w:rsidRPr="00B508B4" w:rsidRDefault="00A16CD8" w:rsidP="00B508B4">
      <w:pPr>
        <w:pStyle w:val="a3"/>
        <w:spacing w:before="120" w:after="0" w:line="276" w:lineRule="auto"/>
        <w:rPr>
          <w:rFonts w:ascii="Georgia" w:hAnsi="Georgia" w:cs="Tahoma"/>
          <w:szCs w:val="22"/>
          <w:lang w:val="el-GR"/>
        </w:rPr>
      </w:pPr>
      <w:r w:rsidRPr="00B508B4">
        <w:rPr>
          <w:rFonts w:ascii="Georgia" w:hAnsi="Georgia" w:cs="Tahoma"/>
          <w:szCs w:val="22"/>
          <w:lang w:val="el-GR"/>
        </w:rPr>
        <w:t>Η παρούσα συμφωνία-πλαίσιο υποδιαιρείται στα κάτωθι τμήματα:</w:t>
      </w:r>
    </w:p>
    <w:p w:rsidR="00A16CD8" w:rsidRPr="00B508B4" w:rsidRDefault="00A16CD8" w:rsidP="00B508B4">
      <w:pPr>
        <w:spacing w:before="120" w:after="0" w:line="276" w:lineRule="auto"/>
        <w:rPr>
          <w:rFonts w:ascii="Georgia" w:hAnsi="Georgia" w:cs="Tahoma"/>
          <w:szCs w:val="22"/>
          <w:lang w:val="el-GR"/>
        </w:rPr>
      </w:pPr>
      <w:r w:rsidRPr="00B508B4">
        <w:rPr>
          <w:rFonts w:ascii="Georgia" w:hAnsi="Georgia" w:cs="Tahoma"/>
          <w:szCs w:val="22"/>
          <w:lang w:val="el-GR"/>
        </w:rPr>
        <w:t>ΤΜΗΜΑ 1  : «……………………………………………..», εκτιμώμενης αξίας .................................... πλέον ΦΠΑ ...</w:t>
      </w:r>
    </w:p>
    <w:p w:rsidR="00A16CD8" w:rsidRPr="00B508B4" w:rsidRDefault="00A16CD8" w:rsidP="00B508B4">
      <w:pPr>
        <w:spacing w:before="120" w:after="0" w:line="276" w:lineRule="auto"/>
        <w:rPr>
          <w:rFonts w:ascii="Georgia" w:hAnsi="Georgia" w:cs="Tahoma"/>
          <w:szCs w:val="22"/>
          <w:lang w:val="el-GR"/>
        </w:rPr>
      </w:pPr>
      <w:r w:rsidRPr="00B508B4">
        <w:rPr>
          <w:rFonts w:ascii="Georgia" w:hAnsi="Georgia" w:cs="Tahoma"/>
          <w:szCs w:val="22"/>
          <w:lang w:val="el-GR"/>
        </w:rPr>
        <w:t>ΤΜΗΜΑ 2  : «……………………………………………..», εκτιμώμενης αξίας .................................... πλέον ΦΠΑ ...</w:t>
      </w:r>
    </w:p>
    <w:p w:rsidR="00CA2CE3" w:rsidRPr="00B508B4" w:rsidRDefault="00CA2CE3" w:rsidP="00B508B4">
      <w:pPr>
        <w:spacing w:line="276" w:lineRule="auto"/>
        <w:rPr>
          <w:rFonts w:ascii="Georgia" w:hAnsi="Georgia"/>
          <w:szCs w:val="22"/>
          <w:lang w:val="el-GR"/>
        </w:rPr>
      </w:pPr>
      <w:r w:rsidRPr="00B508B4">
        <w:rPr>
          <w:rFonts w:ascii="Georgia" w:hAnsi="Georgia"/>
          <w:szCs w:val="22"/>
          <w:lang w:val="el-GR"/>
        </w:rPr>
        <w:t xml:space="preserve">Η ολοκλήρωση της διαγωνιστικής διαδικασίας οδήγησε στη σύναψη πολυμερούς συμφωνίας πλαίσιο για κάθε ένα από τα επιμέρους τμήματα αυτής. </w:t>
      </w:r>
    </w:p>
    <w:p w:rsidR="00A16CD8" w:rsidRPr="00B508B4" w:rsidRDefault="00A16CD8" w:rsidP="00B508B4">
      <w:pPr>
        <w:spacing w:before="120" w:after="0" w:line="276" w:lineRule="auto"/>
        <w:rPr>
          <w:rFonts w:ascii="Georgia" w:hAnsi="Georgia" w:cs="Tahoma"/>
          <w:b/>
          <w:szCs w:val="22"/>
          <w:lang w:val="el-GR"/>
        </w:rPr>
      </w:pPr>
      <w:r w:rsidRPr="00B508B4">
        <w:rPr>
          <w:rFonts w:ascii="Georgia" w:hAnsi="Georgia" w:cs="Tahoma"/>
          <w:b/>
          <w:szCs w:val="22"/>
          <w:lang w:val="el-GR"/>
        </w:rPr>
        <w:t>Άρθρο Χ – Προϋπολογισμός</w:t>
      </w:r>
      <w:r w:rsidR="00D56923" w:rsidRPr="00B508B4">
        <w:rPr>
          <w:rFonts w:ascii="Georgia" w:hAnsi="Georgia" w:cs="Tahoma"/>
          <w:b/>
          <w:szCs w:val="22"/>
          <w:lang w:val="el-GR"/>
        </w:rPr>
        <w:t xml:space="preserve"> συμφωνίας πλαίσιο</w:t>
      </w:r>
      <w:r w:rsidRPr="00B508B4">
        <w:rPr>
          <w:rFonts w:ascii="Georgia" w:hAnsi="Georgia" w:cs="Tahoma"/>
          <w:b/>
          <w:szCs w:val="22"/>
          <w:lang w:val="el-GR"/>
        </w:rPr>
        <w:t xml:space="preserve"> – Χρηματοδότηση </w:t>
      </w:r>
    </w:p>
    <w:p w:rsidR="00A16CD8" w:rsidRPr="009D5843" w:rsidRDefault="00A16CD8" w:rsidP="00B508B4">
      <w:pPr>
        <w:pStyle w:val="normalwithoutspacing"/>
        <w:spacing w:before="120" w:after="0" w:line="276" w:lineRule="auto"/>
        <w:rPr>
          <w:rFonts w:ascii="Georgia" w:hAnsi="Georgia"/>
          <w:iCs/>
          <w:szCs w:val="22"/>
        </w:rPr>
      </w:pPr>
      <w:r w:rsidRPr="009D5843">
        <w:rPr>
          <w:rFonts w:ascii="Georgia" w:hAnsi="Georgia" w:cs="Tahoma"/>
          <w:szCs w:val="22"/>
        </w:rPr>
        <w:t xml:space="preserve">Η συνολική εκτιμώμενη αξία της συμφωνία-πλαίσιο ανέρχεται στο ποσό των …………………………………. € συμπεριλαμβανομένου ΦΠΑ ..... % (προϋπολογισμός χωρίς ΦΠΑ: € …………………….  ΦΠΑ : …………………..). </w:t>
      </w:r>
      <w:r w:rsidRPr="009D5843">
        <w:rPr>
          <w:rFonts w:ascii="Georgia" w:hAnsi="Georgia" w:cs="Tahoma"/>
          <w:iCs/>
          <w:szCs w:val="22"/>
        </w:rPr>
        <w:t xml:space="preserve">Η εκτιμώμενη αξία </w:t>
      </w:r>
      <w:r w:rsidRPr="009D5843">
        <w:rPr>
          <w:rFonts w:ascii="Georgia" w:hAnsi="Georgia"/>
          <w:iCs/>
          <w:szCs w:val="22"/>
        </w:rPr>
        <w:t>βασίζεται στη μέση τιμή των προς προμήθεια ειδών σε προηγούμενο χρονικό διάστημα 12 μην</w:t>
      </w:r>
      <w:r w:rsidR="0028679C" w:rsidRPr="009D5843">
        <w:rPr>
          <w:rFonts w:ascii="Georgia" w:hAnsi="Georgia"/>
          <w:iCs/>
          <w:szCs w:val="22"/>
        </w:rPr>
        <w:t>ών</w:t>
      </w:r>
      <w:r w:rsidRPr="009D5843">
        <w:rPr>
          <w:rFonts w:ascii="Georgia" w:hAnsi="Georgia"/>
          <w:iCs/>
          <w:szCs w:val="22"/>
        </w:rPr>
        <w:t>.</w:t>
      </w:r>
    </w:p>
    <w:p w:rsidR="00A16CD8" w:rsidRPr="009D5843" w:rsidRDefault="00A16CD8" w:rsidP="00B508B4">
      <w:pPr>
        <w:tabs>
          <w:tab w:val="left" w:pos="639"/>
        </w:tabs>
        <w:spacing w:before="120" w:after="0" w:line="276" w:lineRule="auto"/>
        <w:rPr>
          <w:rFonts w:ascii="Georgia" w:hAnsi="Georgia" w:cs="Tahoma"/>
          <w:szCs w:val="22"/>
          <w:lang w:val="el-GR"/>
        </w:rPr>
      </w:pPr>
      <w:r w:rsidRPr="009D5843">
        <w:rPr>
          <w:rFonts w:ascii="Georgia" w:hAnsi="Georgia" w:cs="Tahoma"/>
          <w:szCs w:val="22"/>
          <w:lang w:val="el-GR"/>
        </w:rPr>
        <w:t xml:space="preserve">Η συμφωνία πλαίσιο δεν δεσμεύει την αναθέτουσα αρχή στην εκτέλεσή της. Κατά συνέπεια η αναγραφή των προς προμήθεια ποσοτήτων είναι καθαρά ενδεικτική. </w:t>
      </w:r>
    </w:p>
    <w:p w:rsidR="009D5843" w:rsidRPr="009D5843" w:rsidRDefault="00A16CD8" w:rsidP="009D5843">
      <w:pPr>
        <w:pStyle w:val="normalwithoutspacing"/>
        <w:spacing w:before="120" w:after="0"/>
        <w:rPr>
          <w:rFonts w:ascii="Georgia" w:hAnsi="Georgia" w:cs="Tahoma"/>
          <w:bCs/>
          <w:szCs w:val="22"/>
        </w:rPr>
      </w:pPr>
      <w:r w:rsidRPr="00B508B4">
        <w:rPr>
          <w:rFonts w:ascii="Georgia" w:hAnsi="Georgia" w:cs="Tahoma"/>
          <w:szCs w:val="22"/>
        </w:rPr>
        <w:t xml:space="preserve">Η συμφωνία πλαίσιο </w:t>
      </w:r>
      <w:r w:rsidR="008A7876" w:rsidRPr="00B508B4">
        <w:rPr>
          <w:rFonts w:ascii="Georgia" w:hAnsi="Georgia" w:cs="Tahoma"/>
          <w:szCs w:val="22"/>
        </w:rPr>
        <w:t xml:space="preserve">χρηματοδοτείται </w:t>
      </w:r>
      <w:r w:rsidR="009D5843">
        <w:rPr>
          <w:rFonts w:ascii="Georgia" w:hAnsi="Georgia" w:cs="Tahoma"/>
          <w:szCs w:val="22"/>
        </w:rPr>
        <w:t xml:space="preserve">από </w:t>
      </w:r>
      <w:r w:rsidR="009E278C" w:rsidRPr="00B508B4">
        <w:rPr>
          <w:rFonts w:ascii="Georgia" w:hAnsi="Georgia" w:cs="Tahoma"/>
          <w:szCs w:val="22"/>
        </w:rPr>
        <w:t>………………………………</w:t>
      </w:r>
      <w:r w:rsidR="009D5843" w:rsidRPr="009D5843">
        <w:rPr>
          <w:rFonts w:ascii="Georgia" w:hAnsi="Georgia" w:cs="Arial"/>
          <w:bCs/>
          <w:color w:val="0D0D0D" w:themeColor="text1" w:themeTint="F2"/>
          <w:szCs w:val="22"/>
          <w:lang w:eastAsia="el-GR"/>
        </w:rPr>
        <w:t xml:space="preserve"> </w:t>
      </w:r>
      <w:r w:rsidR="009D5843">
        <w:rPr>
          <w:rFonts w:ascii="Georgia" w:hAnsi="Georgia" w:cs="Arial"/>
          <w:bCs/>
          <w:color w:val="0D0D0D" w:themeColor="text1" w:themeTint="F2"/>
          <w:szCs w:val="22"/>
          <w:lang w:eastAsia="el-GR"/>
        </w:rPr>
        <w:t xml:space="preserve">και </w:t>
      </w:r>
      <w:r w:rsidR="009D5843" w:rsidRPr="009D5843">
        <w:rPr>
          <w:rFonts w:ascii="Georgia" w:hAnsi="Georgia" w:cs="Tahoma"/>
          <w:bCs/>
          <w:szCs w:val="22"/>
        </w:rPr>
        <w:t xml:space="preserve">περιλαμβάνεται στο έργο με τίτλο: «……………………………………..» και  κωδικό έργου ………………………………………., με βάση την απόφαση ένταξης υπ' </w:t>
      </w:r>
      <w:proofErr w:type="spellStart"/>
      <w:r w:rsidR="009D5843" w:rsidRPr="009D5843">
        <w:rPr>
          <w:rFonts w:ascii="Georgia" w:hAnsi="Georgia" w:cs="Tahoma"/>
          <w:bCs/>
          <w:szCs w:val="22"/>
        </w:rPr>
        <w:t>αριθμ</w:t>
      </w:r>
      <w:proofErr w:type="spellEnd"/>
      <w:r w:rsidR="009D5843" w:rsidRPr="009D5843">
        <w:rPr>
          <w:rFonts w:ascii="Georgia" w:hAnsi="Georgia" w:cs="Tahoma"/>
          <w:bCs/>
          <w:szCs w:val="22"/>
        </w:rPr>
        <w:t>. ………………………….</w:t>
      </w:r>
    </w:p>
    <w:p w:rsidR="00CA2CE3" w:rsidRPr="00B508B4" w:rsidRDefault="00CA2CE3" w:rsidP="00B508B4">
      <w:pPr>
        <w:spacing w:before="120" w:line="276" w:lineRule="auto"/>
        <w:rPr>
          <w:rFonts w:ascii="Georgia" w:hAnsi="Georgia" w:cs="Tahoma"/>
          <w:szCs w:val="22"/>
          <w:lang w:val="el-GR"/>
        </w:rPr>
      </w:pPr>
      <w:r w:rsidRPr="00B508B4">
        <w:rPr>
          <w:rFonts w:ascii="Georgia" w:hAnsi="Georgia" w:cs="Arial"/>
          <w:szCs w:val="22"/>
          <w:lang w:val="el-GR"/>
        </w:rPr>
        <w:t>Σε περίπτωση που για οποιονδήποτε λόγο διακοπεί η προβλεπόμενη χρηματοδότηση, η αναθέτουσα αρχή  διατηρεί το δικαίωμα διακοπής της εν λόγω συμφωνίας αζημίως υπέρ αυτής.</w:t>
      </w:r>
    </w:p>
    <w:p w:rsidR="00175033" w:rsidRPr="00B508B4" w:rsidRDefault="00CA2CE3" w:rsidP="00B508B4">
      <w:pPr>
        <w:spacing w:before="120" w:after="0" w:line="276" w:lineRule="auto"/>
        <w:rPr>
          <w:rFonts w:ascii="Georgia" w:hAnsi="Georgia"/>
          <w:b/>
          <w:iCs/>
          <w:szCs w:val="22"/>
          <w:lang w:val="el-GR"/>
        </w:rPr>
      </w:pPr>
      <w:r w:rsidRPr="00B508B4">
        <w:rPr>
          <w:rFonts w:ascii="Georgia" w:hAnsi="Georgia"/>
          <w:b/>
          <w:iCs/>
          <w:szCs w:val="22"/>
          <w:lang w:val="el-GR"/>
        </w:rPr>
        <w:t>Άρθρο Χ – Διάρκεια ζωής</w:t>
      </w:r>
      <w:r w:rsidR="00CD7B60" w:rsidRPr="00B508B4">
        <w:rPr>
          <w:rFonts w:ascii="Georgia" w:hAnsi="Georgia"/>
          <w:b/>
          <w:iCs/>
          <w:szCs w:val="22"/>
          <w:lang w:val="el-GR"/>
        </w:rPr>
        <w:t xml:space="preserve"> σύμβασης</w:t>
      </w:r>
    </w:p>
    <w:p w:rsidR="00AD5403" w:rsidRPr="00B508B4" w:rsidRDefault="00CA2CE3" w:rsidP="00B508B4">
      <w:pPr>
        <w:spacing w:before="120" w:line="276" w:lineRule="auto"/>
        <w:rPr>
          <w:rFonts w:ascii="Georgia" w:hAnsi="Georgia"/>
          <w:color w:val="000000"/>
          <w:szCs w:val="22"/>
          <w:lang w:val="el-GR"/>
        </w:rPr>
      </w:pPr>
      <w:r w:rsidRPr="00B508B4">
        <w:rPr>
          <w:rFonts w:ascii="Georgia" w:hAnsi="Georgia"/>
          <w:color w:val="000000"/>
          <w:szCs w:val="22"/>
          <w:lang w:val="el-GR"/>
        </w:rPr>
        <w:t xml:space="preserve">Η συμφωνία πλαίσιο έχει διάρκεια ζωής </w:t>
      </w:r>
      <w:r w:rsidR="009E278C" w:rsidRPr="00B508B4">
        <w:rPr>
          <w:rFonts w:ascii="Georgia" w:hAnsi="Georgia"/>
          <w:color w:val="000000"/>
          <w:szCs w:val="22"/>
          <w:lang w:val="el-GR"/>
        </w:rPr>
        <w:t>έως την …………………………………….</w:t>
      </w:r>
      <w:r w:rsidRPr="00B508B4">
        <w:rPr>
          <w:rFonts w:ascii="Georgia" w:hAnsi="Georgia"/>
          <w:color w:val="000000"/>
          <w:szCs w:val="22"/>
          <w:lang w:val="el-GR"/>
        </w:rPr>
        <w:t xml:space="preserve">, αρχής </w:t>
      </w:r>
      <w:r w:rsidR="000617B4">
        <w:rPr>
          <w:rFonts w:ascii="Georgia" w:hAnsi="Georgia"/>
          <w:color w:val="000000"/>
          <w:szCs w:val="22"/>
          <w:lang w:val="el-GR"/>
        </w:rPr>
        <w:t>γενομένης από την υπογραφή της.</w:t>
      </w:r>
    </w:p>
    <w:p w:rsidR="00CA2CE3" w:rsidRPr="00B508B4" w:rsidRDefault="00AD5403" w:rsidP="00B508B4">
      <w:pPr>
        <w:spacing w:before="120" w:line="276" w:lineRule="auto"/>
        <w:rPr>
          <w:rFonts w:ascii="Georgia" w:hAnsi="Georgia"/>
          <w:color w:val="000000"/>
          <w:szCs w:val="22"/>
          <w:lang w:val="el-GR"/>
        </w:rPr>
      </w:pPr>
      <w:r w:rsidRPr="00B508B4">
        <w:rPr>
          <w:rFonts w:ascii="Georgia" w:hAnsi="Georgia"/>
          <w:color w:val="000000"/>
          <w:szCs w:val="22"/>
          <w:lang w:val="el-GR"/>
        </w:rPr>
        <w:t xml:space="preserve">Σε περίπτωση που δοθεί παράταση στην διάρκεια του ερευνητικού προγράμματος, η Αναθέτουσα Αρχή διατηρεί το δικαίωμα να παρατείνει την διάρκεια ισχύος της σύμβασης για χρονικό διάστημα ίδιο με </w:t>
      </w:r>
      <w:r w:rsidR="00CD7B60" w:rsidRPr="00B508B4">
        <w:rPr>
          <w:rFonts w:ascii="Georgia" w:hAnsi="Georgia"/>
          <w:color w:val="000000"/>
          <w:szCs w:val="22"/>
          <w:lang w:val="el-GR"/>
        </w:rPr>
        <w:t xml:space="preserve">αυτό </w:t>
      </w:r>
      <w:r w:rsidRPr="00B508B4">
        <w:rPr>
          <w:rFonts w:ascii="Georgia" w:hAnsi="Georgia"/>
          <w:color w:val="000000"/>
          <w:szCs w:val="22"/>
          <w:lang w:val="el-GR"/>
        </w:rPr>
        <w:t>της παράτασης του προγράμματος και χωρίς τροποποίηση του φυσικού και οικονομικού αντικειμένου της αρχικής σύμβασης.</w:t>
      </w:r>
    </w:p>
    <w:p w:rsidR="00DC1BD1" w:rsidRPr="00B508B4" w:rsidRDefault="00CA2CE3" w:rsidP="00B508B4">
      <w:pPr>
        <w:spacing w:before="120" w:after="0" w:line="276" w:lineRule="auto"/>
        <w:rPr>
          <w:rFonts w:ascii="Georgia" w:hAnsi="Georgia"/>
          <w:b/>
          <w:iCs/>
          <w:szCs w:val="22"/>
          <w:lang w:val="el-GR"/>
        </w:rPr>
      </w:pPr>
      <w:r w:rsidRPr="00B508B4">
        <w:rPr>
          <w:rFonts w:ascii="Georgia" w:hAnsi="Georgia"/>
          <w:b/>
          <w:iCs/>
          <w:szCs w:val="22"/>
          <w:lang w:val="el-GR"/>
        </w:rPr>
        <w:t>Άρθρο Χ – Ανάθεση εκτελεστικών συμβάσεων</w:t>
      </w:r>
    </w:p>
    <w:p w:rsidR="00DC1BD1" w:rsidRPr="00B508B4" w:rsidRDefault="00DC1BD1" w:rsidP="00B508B4">
      <w:pPr>
        <w:spacing w:before="120" w:after="0" w:line="276" w:lineRule="auto"/>
        <w:rPr>
          <w:rFonts w:ascii="Georgia" w:hAnsi="Georgia"/>
          <w:color w:val="000000"/>
          <w:lang w:val="el-GR" w:eastAsia="el-GR"/>
        </w:rPr>
      </w:pPr>
      <w:r w:rsidRPr="00B508B4">
        <w:rPr>
          <w:rFonts w:ascii="Georgia" w:hAnsi="Georgia"/>
          <w:color w:val="000000"/>
          <w:lang w:val="el-GR" w:eastAsia="el-GR"/>
        </w:rPr>
        <w:lastRenderedPageBreak/>
        <w:t xml:space="preserve">Κάθε φορά που υφίσταται ανάγκη, η αναθέτουσα αρχή διεξάγει μίνι διαγωνισμό για την ανάδειξη ενός από τους ως άνω αναδόχους που θα αναλάβει να εκτελέσει την προμήθεια των </w:t>
      </w:r>
      <w:r w:rsidR="00EA37A9" w:rsidRPr="00B508B4">
        <w:rPr>
          <w:rFonts w:ascii="Georgia" w:hAnsi="Georgia"/>
          <w:color w:val="000000"/>
          <w:lang w:val="el-GR" w:eastAsia="el-GR"/>
        </w:rPr>
        <w:t xml:space="preserve">συγκεκριμένων </w:t>
      </w:r>
      <w:r w:rsidRPr="00B508B4">
        <w:rPr>
          <w:rFonts w:ascii="Georgia" w:hAnsi="Georgia"/>
          <w:color w:val="000000"/>
          <w:lang w:val="el-GR" w:eastAsia="el-GR"/>
        </w:rPr>
        <w:t>ειδών</w:t>
      </w:r>
      <w:r w:rsidR="00EA37A9" w:rsidRPr="00B508B4">
        <w:rPr>
          <w:rFonts w:ascii="Georgia" w:hAnsi="Georgia"/>
          <w:color w:val="000000"/>
          <w:lang w:val="el-GR" w:eastAsia="el-GR"/>
        </w:rPr>
        <w:t>, σε ποσότητες</w:t>
      </w:r>
      <w:r w:rsidRPr="00B508B4">
        <w:rPr>
          <w:rFonts w:ascii="Georgia" w:hAnsi="Georgia"/>
          <w:color w:val="000000"/>
          <w:lang w:val="el-GR" w:eastAsia="el-GR"/>
        </w:rPr>
        <w:t xml:space="preserve"> για τα οποί</w:t>
      </w:r>
      <w:r w:rsidR="00EA37A9" w:rsidRPr="00B508B4">
        <w:rPr>
          <w:rFonts w:ascii="Georgia" w:hAnsi="Georgia"/>
          <w:color w:val="000000"/>
          <w:lang w:val="el-GR" w:eastAsia="el-GR"/>
        </w:rPr>
        <w:t>ες</w:t>
      </w:r>
      <w:r w:rsidRPr="00B508B4">
        <w:rPr>
          <w:rFonts w:ascii="Georgia" w:hAnsi="Georgia"/>
          <w:color w:val="000000"/>
          <w:lang w:val="el-GR" w:eastAsia="el-GR"/>
        </w:rPr>
        <w:t xml:space="preserve"> υπάρχει ανάγκη. </w:t>
      </w:r>
    </w:p>
    <w:p w:rsidR="00DC1BD1" w:rsidRPr="00B508B4" w:rsidRDefault="00DC1BD1" w:rsidP="00B508B4">
      <w:pPr>
        <w:spacing w:before="120" w:after="0" w:line="276" w:lineRule="auto"/>
        <w:rPr>
          <w:rFonts w:ascii="Georgia" w:hAnsi="Georgia" w:cs="Tahoma"/>
          <w:lang w:val="el-GR"/>
        </w:rPr>
      </w:pPr>
      <w:r w:rsidRPr="00B508B4">
        <w:rPr>
          <w:rFonts w:ascii="Georgia" w:hAnsi="Georgia"/>
          <w:color w:val="000000"/>
          <w:lang w:val="el-GR" w:eastAsia="el-GR"/>
        </w:rPr>
        <w:t xml:space="preserve">Η αναθέτουσα αρχή προσκαλεί τους ως άνω αναδόχους να υποβάλουν νέα προσφορά, η οποία σε καμία περίπτωση δεν επιτρέπεται να είναι δυσμενέστερη από την αρχική τους. Κριτήριο ανάθεσης των εκτελεστικών συμβάσεων είναι η πλέον συμφέρουσα από οικονομική άποψη προσφορά που στηρίζεται στη χαμηλότερη τιμή. Οι </w:t>
      </w:r>
      <w:r w:rsidRPr="00B508B4">
        <w:rPr>
          <w:rFonts w:ascii="Georgia" w:hAnsi="Georgia" w:cs="Tahoma"/>
          <w:w w:val="110"/>
          <w:lang w:val="el-GR"/>
        </w:rPr>
        <w:t xml:space="preserve">λεπτομέρειες του κάθε μίνι διαγωνισμού, ιδίως δε η προθεσμία υποβολής νέας προσφοράς, παρατίθενται στην πρόσκληση που αποστέλλεται στους αναδόχους. </w:t>
      </w:r>
    </w:p>
    <w:p w:rsidR="00EA37A9" w:rsidRPr="00B508B4" w:rsidRDefault="00DC1BD1" w:rsidP="00B508B4">
      <w:pPr>
        <w:spacing w:before="120" w:after="0" w:line="276" w:lineRule="auto"/>
        <w:rPr>
          <w:rFonts w:ascii="Georgia" w:hAnsi="Georgia"/>
          <w:color w:val="000000"/>
          <w:lang w:val="el-GR" w:eastAsia="el-GR"/>
        </w:rPr>
      </w:pPr>
      <w:r w:rsidRPr="00B508B4">
        <w:rPr>
          <w:rFonts w:ascii="Georgia" w:hAnsi="Georgia"/>
          <w:color w:val="000000"/>
          <w:lang w:val="el-GR" w:eastAsia="el-GR"/>
        </w:rPr>
        <w:t xml:space="preserve">Εφόσον υπάρχει δέσμευση πίστωσης για το συνολικό ποσό της συμφωνίας πλαίσιο, δεν υφίσταται υποχρέωση ανάρτησης στο ΚΗΜΔΗΣ νέου πρωτογενούς και εγκεκριμένου αιτήματος σε κάθε εκτελεστική σύμβαση. </w:t>
      </w:r>
    </w:p>
    <w:p w:rsidR="00EA37A9" w:rsidRPr="00E21F88" w:rsidRDefault="00EA37A9" w:rsidP="00B508B4">
      <w:pPr>
        <w:spacing w:before="120" w:after="0" w:line="276" w:lineRule="auto"/>
        <w:rPr>
          <w:rFonts w:ascii="Georgia" w:hAnsi="Georgia"/>
          <w:color w:val="000000"/>
          <w:lang w:val="el-GR" w:eastAsia="el-GR"/>
        </w:rPr>
      </w:pPr>
      <w:r w:rsidRPr="00B508B4">
        <w:rPr>
          <w:rFonts w:ascii="Georgia" w:hAnsi="Georgia"/>
          <w:color w:val="000000"/>
          <w:lang w:val="el-GR" w:eastAsia="el-GR"/>
        </w:rPr>
        <w:t xml:space="preserve">Προς απόδειξη της παραγγελίας και της ανάληψης υποχρέωσης εκτέλεσης αυτής υπογράφεται σχετική εκτελεστική σύμβαση, η οποία αναφέρει τουλάχιστον την αιτούμενη ποσότητα αναλωσίμων, το ποσό πληρωμής του αναδόχου και το χρόνο </w:t>
      </w:r>
      <w:r w:rsidRPr="00E21F88">
        <w:rPr>
          <w:rFonts w:ascii="Georgia" w:hAnsi="Georgia"/>
          <w:color w:val="000000"/>
          <w:lang w:val="el-GR" w:eastAsia="el-GR"/>
        </w:rPr>
        <w:t>παράδοσης αυτών στην έδρα της Αναθέτουσας Αρχής.</w:t>
      </w:r>
    </w:p>
    <w:p w:rsidR="007540A0" w:rsidRPr="00E21F88" w:rsidRDefault="007540A0" w:rsidP="00B508B4">
      <w:pPr>
        <w:widowControl w:val="0"/>
        <w:spacing w:before="120" w:after="0" w:line="276" w:lineRule="auto"/>
        <w:rPr>
          <w:rFonts w:ascii="Georgia" w:hAnsi="Georgia" w:cs="Tahoma"/>
          <w:spacing w:val="-14"/>
          <w:szCs w:val="22"/>
          <w:lang w:val="el-GR"/>
        </w:rPr>
      </w:pPr>
      <w:r w:rsidRPr="00E21F88">
        <w:rPr>
          <w:rFonts w:ascii="Georgia" w:hAnsi="Georgia" w:cs="Tahoma"/>
          <w:spacing w:val="-1"/>
          <w:w w:val="106"/>
          <w:szCs w:val="22"/>
          <w:lang w:val="el-GR"/>
        </w:rPr>
        <w:t>Ο</w:t>
      </w:r>
      <w:r w:rsidRPr="00E21F88">
        <w:rPr>
          <w:rFonts w:ascii="Georgia" w:hAnsi="Georgia" w:cs="Tahoma"/>
          <w:spacing w:val="3"/>
          <w:szCs w:val="22"/>
          <w:lang w:val="el-GR"/>
        </w:rPr>
        <w:t xml:space="preserve"> α</w:t>
      </w:r>
      <w:r w:rsidRPr="00E21F88">
        <w:rPr>
          <w:rFonts w:ascii="Georgia" w:hAnsi="Georgia" w:cs="Tahoma"/>
          <w:spacing w:val="-1"/>
          <w:w w:val="104"/>
          <w:szCs w:val="22"/>
          <w:lang w:val="el-GR"/>
        </w:rPr>
        <w:t>νάδοχο</w:t>
      </w:r>
      <w:r w:rsidRPr="00E21F88">
        <w:rPr>
          <w:rFonts w:ascii="Georgia" w:hAnsi="Georgia" w:cs="Tahoma"/>
          <w:w w:val="104"/>
          <w:szCs w:val="22"/>
          <w:lang w:val="el-GR"/>
        </w:rPr>
        <w:t>ς</w:t>
      </w:r>
      <w:r w:rsidRPr="00E21F88">
        <w:rPr>
          <w:rFonts w:ascii="Georgia" w:hAnsi="Georgia" w:cs="Tahoma"/>
          <w:szCs w:val="22"/>
          <w:lang w:val="el-GR"/>
        </w:rPr>
        <w:t xml:space="preserve"> </w:t>
      </w:r>
      <w:r w:rsidRPr="00E21F88">
        <w:rPr>
          <w:rFonts w:ascii="Georgia" w:hAnsi="Georgia" w:cs="Tahoma"/>
          <w:spacing w:val="-14"/>
          <w:szCs w:val="22"/>
          <w:lang w:val="el-GR"/>
        </w:rPr>
        <w:t xml:space="preserve"> διατηρεί το δικαίωμα να μην υποβάλει προσφορά στον μίνι διαγωνισμό, επομένως να μην συμμετάσχει στην εκτέλεση συγκεκριμένης παραγγελίας. </w:t>
      </w:r>
    </w:p>
    <w:p w:rsidR="001370A1" w:rsidRPr="000617B4" w:rsidRDefault="001370A1" w:rsidP="00B508B4">
      <w:pPr>
        <w:spacing w:before="120" w:line="276" w:lineRule="auto"/>
        <w:rPr>
          <w:rFonts w:ascii="Georgia" w:hAnsi="Georgia"/>
          <w:b/>
          <w:color w:val="000000"/>
          <w:szCs w:val="22"/>
          <w:lang w:val="el-GR"/>
        </w:rPr>
      </w:pPr>
      <w:r w:rsidRPr="000617B4">
        <w:rPr>
          <w:rFonts w:ascii="Georgia" w:hAnsi="Georgia"/>
          <w:b/>
          <w:color w:val="000000"/>
          <w:szCs w:val="22"/>
          <w:lang w:val="el-GR"/>
        </w:rPr>
        <w:t>Άρθρο Χ – Παράδοση αναλωσίμων</w:t>
      </w:r>
    </w:p>
    <w:p w:rsidR="00A05C2A" w:rsidRPr="00B508B4" w:rsidRDefault="00A05C2A" w:rsidP="00B508B4">
      <w:pPr>
        <w:tabs>
          <w:tab w:val="left" w:pos="653"/>
        </w:tabs>
        <w:spacing w:before="120" w:after="0" w:line="276" w:lineRule="auto"/>
        <w:rPr>
          <w:rFonts w:ascii="Georgia" w:hAnsi="Georgia" w:cs="Tahoma"/>
          <w:b/>
          <w:szCs w:val="22"/>
          <w:lang w:val="el-GR"/>
        </w:rPr>
      </w:pPr>
      <w:r w:rsidRPr="00B508B4">
        <w:rPr>
          <w:rFonts w:ascii="Georgia" w:hAnsi="Georgia" w:cs="Tahoma"/>
          <w:szCs w:val="22"/>
          <w:lang w:val="el-GR"/>
        </w:rPr>
        <w:t xml:space="preserve">Τόπος παράδοσης του αντικειμένου της εκτελεστικής σύμβασης ορίζεται ο χώρος του εργαστηρίου που θα υποδείξει ο επιστημονικός υπεύθυνος. </w:t>
      </w:r>
    </w:p>
    <w:p w:rsidR="001370A1" w:rsidRPr="00B508B4" w:rsidRDefault="001370A1" w:rsidP="00B508B4">
      <w:pPr>
        <w:spacing w:before="120" w:line="276" w:lineRule="auto"/>
        <w:rPr>
          <w:rFonts w:ascii="Georgia" w:hAnsi="Georgia"/>
          <w:color w:val="000000"/>
          <w:szCs w:val="22"/>
          <w:lang w:val="el-GR" w:eastAsia="el-GR"/>
        </w:rPr>
      </w:pPr>
      <w:r w:rsidRPr="00B508B4">
        <w:rPr>
          <w:rFonts w:ascii="Georgia" w:hAnsi="Georgia"/>
          <w:color w:val="000000"/>
          <w:szCs w:val="22"/>
          <w:lang w:val="el-GR" w:eastAsia="el-GR"/>
        </w:rPr>
        <w:t xml:space="preserve">Ο Ανάδοχος υποχρεούται να παραδίδει τα αναλώσιμα της εκάστοτε εκτελεστικής σύμβασης </w:t>
      </w:r>
      <w:r w:rsidR="00A05C2A" w:rsidRPr="00B508B4">
        <w:rPr>
          <w:rFonts w:ascii="Georgia" w:hAnsi="Georgia"/>
          <w:color w:val="000000"/>
          <w:szCs w:val="22"/>
          <w:lang w:val="el-GR" w:eastAsia="el-GR"/>
        </w:rPr>
        <w:t xml:space="preserve">εντός </w:t>
      </w:r>
      <w:r w:rsidR="00A4685E" w:rsidRPr="00A7632D">
        <w:rPr>
          <w:rFonts w:ascii="Georgia" w:hAnsi="Georgia"/>
          <w:color w:val="000000"/>
          <w:szCs w:val="22"/>
          <w:lang w:val="el-GR" w:eastAsia="el-GR"/>
        </w:rPr>
        <w:t>………………</w:t>
      </w:r>
      <w:r w:rsidR="00CD7B60" w:rsidRPr="00A7632D">
        <w:rPr>
          <w:rFonts w:ascii="Georgia" w:hAnsi="Georgia"/>
          <w:color w:val="000000"/>
          <w:szCs w:val="22"/>
          <w:lang w:val="el-GR" w:eastAsia="el-GR"/>
        </w:rPr>
        <w:t xml:space="preserve"> εργάσιμων ημερών</w:t>
      </w:r>
      <w:r w:rsidR="00A05C2A" w:rsidRPr="00B508B4">
        <w:rPr>
          <w:rFonts w:ascii="Georgia" w:hAnsi="Georgia"/>
          <w:color w:val="000000"/>
          <w:szCs w:val="22"/>
          <w:lang w:val="el-GR" w:eastAsia="el-GR"/>
        </w:rPr>
        <w:t xml:space="preserve"> </w:t>
      </w:r>
      <w:r w:rsidRPr="00B508B4">
        <w:rPr>
          <w:rFonts w:ascii="Georgia" w:hAnsi="Georgia"/>
          <w:color w:val="000000"/>
          <w:szCs w:val="22"/>
          <w:lang w:val="el-GR" w:eastAsia="el-GR"/>
        </w:rPr>
        <w:t>από τη</w:t>
      </w:r>
      <w:r w:rsidR="00A05C2A" w:rsidRPr="00B508B4">
        <w:rPr>
          <w:rFonts w:ascii="Georgia" w:hAnsi="Georgia"/>
          <w:color w:val="000000"/>
          <w:szCs w:val="22"/>
          <w:lang w:val="el-GR" w:eastAsia="el-GR"/>
        </w:rPr>
        <w:t xml:space="preserve">ν </w:t>
      </w:r>
      <w:r w:rsidRPr="00B508B4">
        <w:rPr>
          <w:rFonts w:ascii="Georgia" w:hAnsi="Georgia"/>
          <w:color w:val="000000"/>
          <w:szCs w:val="22"/>
          <w:lang w:val="el-GR" w:eastAsia="el-GR"/>
        </w:rPr>
        <w:t xml:space="preserve">υπογραφή της </w:t>
      </w:r>
      <w:r w:rsidR="00A05C2A" w:rsidRPr="00B508B4">
        <w:rPr>
          <w:rFonts w:ascii="Georgia" w:hAnsi="Georgia"/>
          <w:color w:val="000000"/>
          <w:szCs w:val="22"/>
          <w:lang w:val="el-GR" w:eastAsia="el-GR"/>
        </w:rPr>
        <w:t>ε</w:t>
      </w:r>
      <w:r w:rsidRPr="00B508B4">
        <w:rPr>
          <w:rFonts w:ascii="Georgia" w:hAnsi="Georgia"/>
          <w:color w:val="000000"/>
          <w:szCs w:val="22"/>
          <w:lang w:val="el-GR" w:eastAsia="el-GR"/>
        </w:rPr>
        <w:t xml:space="preserve">κτελεστικής </w:t>
      </w:r>
      <w:r w:rsidR="00A05C2A" w:rsidRPr="00B508B4">
        <w:rPr>
          <w:rFonts w:ascii="Georgia" w:hAnsi="Georgia"/>
          <w:color w:val="000000"/>
          <w:szCs w:val="22"/>
          <w:lang w:val="el-GR" w:eastAsia="el-GR"/>
        </w:rPr>
        <w:t>σ</w:t>
      </w:r>
      <w:r w:rsidRPr="00B508B4">
        <w:rPr>
          <w:rFonts w:ascii="Georgia" w:hAnsi="Georgia"/>
          <w:color w:val="000000"/>
          <w:szCs w:val="22"/>
          <w:lang w:val="el-GR" w:eastAsia="el-GR"/>
        </w:rPr>
        <w:t xml:space="preserve">ύμβασης. Ειδοποιεί σχετικά </w:t>
      </w:r>
      <w:r w:rsidR="00A05C2A" w:rsidRPr="00B508B4">
        <w:rPr>
          <w:rFonts w:ascii="Georgia" w:hAnsi="Georgia"/>
          <w:color w:val="000000"/>
          <w:szCs w:val="22"/>
          <w:lang w:val="el-GR" w:eastAsia="el-GR"/>
        </w:rPr>
        <w:t>τον Επιστημονικά Υπεύθυνο</w:t>
      </w:r>
      <w:r w:rsidRPr="00B508B4">
        <w:rPr>
          <w:rFonts w:ascii="Georgia" w:hAnsi="Georgia"/>
          <w:color w:val="000000"/>
          <w:szCs w:val="22"/>
          <w:lang w:val="el-GR" w:eastAsia="el-GR"/>
        </w:rPr>
        <w:t xml:space="preserve">, την Αποθήκη υποδοχής των αναλωσίμων και την Επιτροπή Παραλαβής για την ημερομηνία που προτίθεται να παραδώσει τα αναλώσιμα, τουλάχιστον </w:t>
      </w:r>
      <w:r w:rsidR="00A05C2A" w:rsidRPr="00B508B4">
        <w:rPr>
          <w:rFonts w:ascii="Georgia" w:hAnsi="Georgia"/>
          <w:color w:val="000000"/>
          <w:szCs w:val="22"/>
          <w:lang w:val="el-GR" w:eastAsia="el-GR"/>
        </w:rPr>
        <w:t xml:space="preserve">1 </w:t>
      </w:r>
      <w:r w:rsidRPr="00B508B4">
        <w:rPr>
          <w:rFonts w:ascii="Georgia" w:hAnsi="Georgia"/>
          <w:color w:val="000000"/>
          <w:szCs w:val="22"/>
          <w:lang w:val="el-GR" w:eastAsia="el-GR"/>
        </w:rPr>
        <w:t>ημέρ</w:t>
      </w:r>
      <w:r w:rsidR="00A05C2A" w:rsidRPr="00B508B4">
        <w:rPr>
          <w:rFonts w:ascii="Georgia" w:hAnsi="Georgia"/>
          <w:color w:val="000000"/>
          <w:szCs w:val="22"/>
          <w:lang w:val="el-GR" w:eastAsia="el-GR"/>
        </w:rPr>
        <w:t>α</w:t>
      </w:r>
      <w:r w:rsidRPr="00B508B4">
        <w:rPr>
          <w:rFonts w:ascii="Georgia" w:hAnsi="Georgia"/>
          <w:color w:val="000000"/>
          <w:szCs w:val="22"/>
          <w:lang w:val="el-GR" w:eastAsia="el-GR"/>
        </w:rPr>
        <w:t xml:space="preserve"> νωρίτερα. </w:t>
      </w:r>
    </w:p>
    <w:p w:rsidR="001370A1" w:rsidRPr="00B508B4" w:rsidRDefault="001370A1" w:rsidP="00B508B4">
      <w:pPr>
        <w:spacing w:before="120" w:line="276" w:lineRule="auto"/>
        <w:rPr>
          <w:rFonts w:ascii="Georgia" w:hAnsi="Georgia"/>
          <w:color w:val="000000"/>
          <w:szCs w:val="22"/>
          <w:lang w:val="el-GR" w:eastAsia="el-GR"/>
        </w:rPr>
      </w:pPr>
      <w:r w:rsidRPr="00B508B4">
        <w:rPr>
          <w:rFonts w:ascii="Georgia" w:hAnsi="Georgia"/>
          <w:color w:val="000000"/>
          <w:szCs w:val="22"/>
          <w:lang w:val="el-GR" w:eastAsia="el-GR"/>
        </w:rPr>
        <w:t>Μετά την παράδοση των αναλωσίμων, ο προμηθευτής υποβάλλει στην Αναθέτουσα Αρχή αποδεικτικό θεωρημένο από τον υπεύθυνο αποθήκης, στο οποίο αναφέρεται η ημερομηνία παράδοσης, η ποσότητα αναλωσίμων που παραδόθηκαν, ο αριθμός πρωτοκόλλου της συμφωνίας πλαίσιο και ο αριθμός πρωτοκόλλου της εκτελεστικής σύμβασης.</w:t>
      </w:r>
    </w:p>
    <w:p w:rsidR="001370A1" w:rsidRPr="00B508B4" w:rsidRDefault="001370A1" w:rsidP="00B508B4">
      <w:pPr>
        <w:spacing w:before="120" w:line="276" w:lineRule="auto"/>
        <w:rPr>
          <w:rFonts w:ascii="Georgia" w:hAnsi="Georgia"/>
          <w:color w:val="000000"/>
          <w:szCs w:val="22"/>
          <w:lang w:val="el-GR" w:eastAsia="el-GR"/>
        </w:rPr>
      </w:pPr>
      <w:r w:rsidRPr="00B508B4">
        <w:rPr>
          <w:rFonts w:ascii="Georgia" w:hAnsi="Georgia"/>
          <w:color w:val="000000"/>
          <w:szCs w:val="22"/>
          <w:lang w:val="el-GR" w:eastAsia="el-GR"/>
        </w:rPr>
        <w:t xml:space="preserve">Ο συμβατικός χρόνος παράδοσης μπορεί να παραταθεί μετά από αίτημα του προμηθευτή που υποβάλλεται εντός του συμβατικού χρόνου παράδοσης, μετά από γνωμοδότηση </w:t>
      </w:r>
      <w:r w:rsidR="00CD7B60" w:rsidRPr="00B508B4">
        <w:rPr>
          <w:rFonts w:ascii="Georgia" w:hAnsi="Georgia"/>
          <w:color w:val="000000"/>
          <w:szCs w:val="22"/>
          <w:lang w:val="el-GR" w:eastAsia="el-GR"/>
        </w:rPr>
        <w:t>του Επιστημονικού Υπευθύνου</w:t>
      </w:r>
      <w:r w:rsidRPr="00B508B4">
        <w:rPr>
          <w:rFonts w:ascii="Georgia" w:hAnsi="Georgia"/>
          <w:color w:val="000000"/>
          <w:szCs w:val="22"/>
          <w:lang w:val="el-GR" w:eastAsia="el-GR"/>
        </w:rPr>
        <w:t xml:space="preserve"> και έκδοση αιτιολογημένης απόφασης της Αναθέτουσας Αρχής. </w:t>
      </w:r>
    </w:p>
    <w:p w:rsidR="001370A1" w:rsidRPr="00B508B4" w:rsidRDefault="001370A1" w:rsidP="00B508B4">
      <w:pPr>
        <w:spacing w:before="120" w:line="276" w:lineRule="auto"/>
        <w:rPr>
          <w:rFonts w:ascii="Georgia" w:hAnsi="Georgia"/>
          <w:color w:val="000000"/>
          <w:szCs w:val="22"/>
          <w:lang w:val="el-GR" w:eastAsia="el-GR"/>
        </w:rPr>
      </w:pPr>
      <w:r w:rsidRPr="00B508B4">
        <w:rPr>
          <w:rFonts w:ascii="Georgia" w:hAnsi="Georgia"/>
          <w:color w:val="000000"/>
          <w:szCs w:val="22"/>
          <w:lang w:val="el-GR" w:eastAsia="el-GR"/>
        </w:rPr>
        <w:t xml:space="preserve">Ο συμβατικός χρόνος παράδοσης μπορεί να παραταθεί μετά από αίτημα της Αναθέτουσας Αρχής, εφόσον ο προμηθευτής συναινεί σε αυτό, μετά από γνωμοδότηση </w:t>
      </w:r>
      <w:r w:rsidR="00CD7B60" w:rsidRPr="00B508B4">
        <w:rPr>
          <w:rFonts w:ascii="Georgia" w:hAnsi="Georgia"/>
          <w:color w:val="000000"/>
          <w:szCs w:val="22"/>
          <w:lang w:val="el-GR" w:eastAsia="el-GR"/>
        </w:rPr>
        <w:t xml:space="preserve">Επιστημονικού Υπευθύνου </w:t>
      </w:r>
      <w:r w:rsidRPr="00B508B4">
        <w:rPr>
          <w:rFonts w:ascii="Georgia" w:hAnsi="Georgia"/>
          <w:color w:val="000000"/>
          <w:szCs w:val="22"/>
          <w:lang w:val="el-GR" w:eastAsia="el-GR"/>
        </w:rPr>
        <w:t xml:space="preserve">και έκδοση αιτιολογημένης απόφασης της Αναθέτουσας Αρχής. </w:t>
      </w:r>
    </w:p>
    <w:p w:rsidR="001370A1" w:rsidRPr="00B508B4" w:rsidRDefault="001370A1" w:rsidP="00B508B4">
      <w:pPr>
        <w:spacing w:before="120" w:line="276" w:lineRule="auto"/>
        <w:rPr>
          <w:rFonts w:ascii="Georgia" w:hAnsi="Georgia"/>
          <w:snapToGrid w:val="0"/>
          <w:color w:val="000000"/>
          <w:szCs w:val="22"/>
          <w:lang w:val="el-GR"/>
        </w:rPr>
      </w:pPr>
      <w:r w:rsidRPr="00B508B4">
        <w:rPr>
          <w:rFonts w:ascii="Georgia" w:hAnsi="Georgia"/>
          <w:color w:val="000000"/>
          <w:szCs w:val="22"/>
          <w:lang w:val="el-GR" w:eastAsia="el-GR"/>
        </w:rPr>
        <w:lastRenderedPageBreak/>
        <w:t>Το χρονικό διάστημα της παράτασης δεν επιτρέπεται να υπερβαίνει το μισό του αρχικού συμβατικού χρόνου παράδοσης. Η απόφαση παράτασης εκδίδεται εντός εύλογου χρονικού διαστήματος μετά την υποβολή του αιτήματος του προμηθευτή</w:t>
      </w:r>
    </w:p>
    <w:p w:rsidR="001370A1" w:rsidRPr="00B508B4" w:rsidRDefault="001370A1" w:rsidP="00B508B4">
      <w:pPr>
        <w:spacing w:before="120" w:line="276" w:lineRule="auto"/>
        <w:rPr>
          <w:rFonts w:ascii="Georgia" w:hAnsi="Georgia"/>
          <w:b/>
          <w:color w:val="000000"/>
          <w:szCs w:val="22"/>
          <w:lang w:val="el-GR"/>
        </w:rPr>
      </w:pPr>
      <w:r w:rsidRPr="00B508B4">
        <w:rPr>
          <w:rFonts w:ascii="Georgia" w:hAnsi="Georgia"/>
          <w:b/>
          <w:color w:val="000000"/>
          <w:szCs w:val="22"/>
          <w:lang w:val="el-GR"/>
        </w:rPr>
        <w:t xml:space="preserve">Άρθρο Χ – Παραλαβή </w:t>
      </w:r>
    </w:p>
    <w:p w:rsidR="001370A1" w:rsidRPr="00B508B4" w:rsidRDefault="001370A1" w:rsidP="00B508B4">
      <w:pPr>
        <w:spacing w:before="120" w:line="276" w:lineRule="auto"/>
        <w:rPr>
          <w:rFonts w:ascii="Georgia" w:hAnsi="Georgia"/>
          <w:snapToGrid w:val="0"/>
          <w:color w:val="000000"/>
          <w:szCs w:val="22"/>
          <w:lang w:val="el-GR"/>
        </w:rPr>
      </w:pPr>
      <w:r w:rsidRPr="00B508B4">
        <w:rPr>
          <w:rFonts w:ascii="Georgia" w:hAnsi="Georgia"/>
          <w:snapToGrid w:val="0"/>
          <w:color w:val="000000"/>
          <w:szCs w:val="22"/>
          <w:lang w:val="el-GR"/>
        </w:rPr>
        <w:t xml:space="preserve">Η παραλαβή </w:t>
      </w:r>
      <w:r w:rsidR="000617B4">
        <w:rPr>
          <w:rFonts w:ascii="Georgia" w:hAnsi="Georgia"/>
          <w:snapToGrid w:val="0"/>
          <w:color w:val="000000"/>
          <w:szCs w:val="22"/>
          <w:lang w:val="el-GR"/>
        </w:rPr>
        <w:t>του αντικειμένου της σύμβασης</w:t>
      </w:r>
      <w:r w:rsidRPr="00B508B4">
        <w:rPr>
          <w:rFonts w:ascii="Georgia" w:hAnsi="Georgia"/>
          <w:snapToGrid w:val="0"/>
          <w:color w:val="000000"/>
          <w:szCs w:val="22"/>
          <w:lang w:val="el-GR"/>
        </w:rPr>
        <w:t xml:space="preserve"> γίνεται από την Επιτροπή Παραλαβής που συστήνει προς το σκοπό η Αναθέτουσα Αρχή, σύμφωνα με το άρθρο 221 παράγραφος 3. </w:t>
      </w:r>
      <w:r w:rsidRPr="00B508B4">
        <w:rPr>
          <w:rFonts w:ascii="Georgia" w:hAnsi="Georgia"/>
          <w:color w:val="000000"/>
          <w:szCs w:val="22"/>
          <w:lang w:val="el-GR" w:eastAsia="el-GR"/>
        </w:rPr>
        <w:t>Η προσωρινή παραλαβή γίνεται αμέσως μετά την τοποθέτηση των αναλωσίμων στους χώρους της Αναθέτουσας Αρχής, σύμφωνα με τα προβλεπόμενα στο άρθρο 208 του Ν.4412/2016.</w:t>
      </w:r>
    </w:p>
    <w:p w:rsidR="001370A1" w:rsidRPr="00B508B4" w:rsidRDefault="001370A1" w:rsidP="00B508B4">
      <w:pPr>
        <w:spacing w:before="120" w:line="276" w:lineRule="auto"/>
        <w:rPr>
          <w:rFonts w:ascii="Georgia" w:hAnsi="Georgia"/>
          <w:color w:val="000000"/>
          <w:szCs w:val="22"/>
          <w:lang w:val="el-GR" w:eastAsia="el-GR"/>
        </w:rPr>
      </w:pPr>
      <w:r w:rsidRPr="00B508B4">
        <w:rPr>
          <w:rFonts w:ascii="Georgia" w:hAnsi="Georgia"/>
          <w:color w:val="000000"/>
          <w:szCs w:val="22"/>
          <w:lang w:val="el-GR" w:eastAsia="el-GR"/>
        </w:rPr>
        <w:t>Ο ποιοτικός έλεγχος πραγματοποιείται με …</w:t>
      </w:r>
      <w:r w:rsidR="00A05C2A" w:rsidRPr="00B508B4">
        <w:rPr>
          <w:rFonts w:ascii="Georgia" w:hAnsi="Georgia"/>
          <w:color w:val="000000"/>
          <w:szCs w:val="22"/>
          <w:lang w:val="el-GR" w:eastAsia="el-GR"/>
        </w:rPr>
        <w:t xml:space="preserve"> . </w:t>
      </w:r>
      <w:r w:rsidRPr="00B508B4">
        <w:rPr>
          <w:rFonts w:ascii="Georgia" w:hAnsi="Georgia"/>
          <w:color w:val="000000"/>
          <w:szCs w:val="22"/>
          <w:lang w:val="el-GR" w:eastAsia="el-GR"/>
        </w:rPr>
        <w:t>Ο ποσοτικός έλεγχος πραγματοποιείται …</w:t>
      </w:r>
    </w:p>
    <w:p w:rsidR="001370A1" w:rsidRPr="00B508B4" w:rsidRDefault="001370A1" w:rsidP="00B508B4">
      <w:pPr>
        <w:spacing w:before="120" w:line="276" w:lineRule="auto"/>
        <w:rPr>
          <w:rFonts w:ascii="Georgia" w:hAnsi="Georgia"/>
          <w:color w:val="000000"/>
          <w:szCs w:val="22"/>
          <w:lang w:val="el-GR" w:eastAsia="el-GR"/>
        </w:rPr>
      </w:pPr>
      <w:r w:rsidRPr="00B508B4">
        <w:rPr>
          <w:rFonts w:ascii="Georgia" w:hAnsi="Georgia"/>
          <w:color w:val="000000"/>
          <w:szCs w:val="22"/>
          <w:lang w:val="el-GR" w:eastAsia="el-GR"/>
        </w:rPr>
        <w:t xml:space="preserve">Η οριστική παραλαβή συντελείται το αργότερο μετά </w:t>
      </w:r>
      <w:r w:rsidR="00F76EA4">
        <w:rPr>
          <w:rFonts w:ascii="Georgia" w:hAnsi="Georgia"/>
          <w:color w:val="000000"/>
          <w:szCs w:val="22"/>
          <w:lang w:val="el-GR" w:eastAsia="el-GR"/>
        </w:rPr>
        <w:t>……………………………</w:t>
      </w:r>
      <w:r w:rsidRPr="00B508B4">
        <w:rPr>
          <w:rFonts w:ascii="Georgia" w:hAnsi="Georgia"/>
          <w:color w:val="000000"/>
          <w:szCs w:val="22"/>
          <w:lang w:val="el-GR" w:eastAsia="el-GR"/>
        </w:rPr>
        <w:t xml:space="preserve"> ημέρες μετά από την προσωρινή παραλαβή. </w:t>
      </w:r>
      <w:r w:rsidR="00887DE2" w:rsidRPr="00B508B4">
        <w:rPr>
          <w:rFonts w:ascii="Georgia" w:hAnsi="Georgia"/>
          <w:color w:val="000000"/>
          <w:szCs w:val="22"/>
          <w:lang w:val="el-GR" w:eastAsia="el-GR"/>
        </w:rPr>
        <w:t>Ε</w:t>
      </w:r>
      <w:r w:rsidRPr="00B508B4">
        <w:rPr>
          <w:rFonts w:ascii="Georgia" w:hAnsi="Georgia"/>
          <w:color w:val="000000"/>
          <w:szCs w:val="22"/>
          <w:lang w:val="el-GR" w:eastAsia="el-GR"/>
        </w:rPr>
        <w:t xml:space="preserve">άν δεν υπάρχει άλλο στάδιο ελέγχου, προσωρινή και οριστική παραλαβή ταυτίζονται). Τα αναλώσιμα επιτρέπεται να χρησιμοποιηθούν μόνο μετά την οριστική τους παραλαβή. Όλα τα πρωτόκολλα που συντάσσονται από </w:t>
      </w:r>
      <w:r w:rsidR="0074099A" w:rsidRPr="00B508B4">
        <w:rPr>
          <w:rFonts w:ascii="Georgia" w:hAnsi="Georgia"/>
          <w:color w:val="000000"/>
          <w:szCs w:val="22"/>
          <w:lang w:val="el-GR" w:eastAsia="el-GR"/>
        </w:rPr>
        <w:t>τον Επιστημονικό Υπεύθυνο</w:t>
      </w:r>
      <w:r w:rsidRPr="00B508B4">
        <w:rPr>
          <w:rFonts w:ascii="Georgia" w:hAnsi="Georgia"/>
          <w:color w:val="000000"/>
          <w:szCs w:val="22"/>
          <w:lang w:val="el-GR" w:eastAsia="el-GR"/>
        </w:rPr>
        <w:t xml:space="preserve"> κοινοποιούνται στον προμηθευτή. Κατά τα λοιπά εφαρμόζεται το άρθρο 208 του Ν.4412/2016.</w:t>
      </w:r>
    </w:p>
    <w:p w:rsidR="001370A1" w:rsidRPr="00B508B4" w:rsidRDefault="001370A1" w:rsidP="00B508B4">
      <w:pPr>
        <w:spacing w:before="120" w:line="276" w:lineRule="auto"/>
        <w:rPr>
          <w:rFonts w:ascii="Georgia" w:hAnsi="Georgia"/>
          <w:color w:val="000000"/>
          <w:szCs w:val="22"/>
          <w:lang w:val="el-GR"/>
        </w:rPr>
      </w:pPr>
      <w:r w:rsidRPr="00B508B4">
        <w:rPr>
          <w:rFonts w:ascii="Georgia" w:hAnsi="Georgia"/>
          <w:color w:val="000000"/>
          <w:szCs w:val="22"/>
          <w:lang w:val="el-GR" w:eastAsia="el-GR"/>
        </w:rPr>
        <w:t>Εάν η παραλαβή δεν πραγματοποιηθεί μέσα στο ως άνω οριζόμενο χρόνο, θεωρείται ότι συντελείται αυτοδίκαια και εκδίδεται σχετική απόφαση της Αναθέτουσας Αρχής με βάση μόνο το αποδεικτικό εισαγωγής των αναλωσίμων στην αποθήκη. Κατά τα λοιπά εφαρμόζονται τα άρθρα 209 και 213 του Ν.4412/2016.</w:t>
      </w:r>
    </w:p>
    <w:p w:rsidR="00267C66" w:rsidRPr="00B508B4" w:rsidRDefault="000319D7" w:rsidP="00B508B4">
      <w:pPr>
        <w:spacing w:before="120" w:line="276" w:lineRule="auto"/>
        <w:rPr>
          <w:rFonts w:ascii="Georgia" w:hAnsi="Georgia"/>
          <w:b/>
          <w:color w:val="000000"/>
          <w:szCs w:val="22"/>
          <w:lang w:val="el-GR"/>
        </w:rPr>
      </w:pPr>
      <w:r w:rsidRPr="00B508B4">
        <w:rPr>
          <w:rFonts w:ascii="Georgia" w:hAnsi="Georgia"/>
          <w:b/>
          <w:color w:val="000000"/>
          <w:szCs w:val="22"/>
          <w:lang w:val="el-GR"/>
        </w:rPr>
        <w:t>Άρθρο Χ – Διαδικασία επίλυσης διαφωνίας κατά την παραλαβή</w:t>
      </w:r>
    </w:p>
    <w:p w:rsidR="00267C66" w:rsidRPr="00B508B4" w:rsidRDefault="00267C66" w:rsidP="00B508B4">
      <w:pPr>
        <w:pStyle w:val="30"/>
        <w:spacing w:before="120" w:after="0" w:line="276" w:lineRule="auto"/>
        <w:rPr>
          <w:rFonts w:ascii="Georgia" w:hAnsi="Georgia" w:cs="Tahoma"/>
          <w:sz w:val="22"/>
          <w:szCs w:val="22"/>
          <w:lang w:val="el-GR"/>
        </w:rPr>
      </w:pPr>
      <w:r w:rsidRPr="00B508B4">
        <w:rPr>
          <w:rFonts w:ascii="Georgia" w:hAnsi="Georgia" w:cs="Tahoma"/>
          <w:sz w:val="22"/>
          <w:szCs w:val="22"/>
          <w:lang w:val="el-GR"/>
        </w:rPr>
        <w:t>Η Αναθέτουσα Αρχή έχει δικαίωμα, σε περίπτωση που κρίνει ότι κάποιο τμήμα της σύμβασης δεν εκτελείται σύμφωνα με τους όρους της παρούσας, να εκφράσει εγγράφως και αιτιολογημένα τις απόψεις της και να τις αποστείλει άμεσα στον Ανάδοχο. Ανάλογα με την περίπτωση, η Αναθέτουσα Αρχή μπορεί να θέτει και ρητή προθεσμία συμμόρφωσης του Αναδόχου.</w:t>
      </w:r>
    </w:p>
    <w:p w:rsidR="00267C66" w:rsidRPr="00B508B4" w:rsidRDefault="00267C66" w:rsidP="00B508B4">
      <w:pPr>
        <w:pStyle w:val="30"/>
        <w:spacing w:before="120" w:after="0" w:line="276" w:lineRule="auto"/>
        <w:rPr>
          <w:rFonts w:ascii="Georgia" w:hAnsi="Georgia" w:cs="Tahoma"/>
          <w:sz w:val="22"/>
          <w:szCs w:val="22"/>
          <w:lang w:val="el-GR"/>
        </w:rPr>
      </w:pPr>
      <w:r w:rsidRPr="00B508B4">
        <w:rPr>
          <w:rFonts w:ascii="Georgia" w:hAnsi="Georgia" w:cs="Tahoma"/>
          <w:sz w:val="22"/>
          <w:szCs w:val="22"/>
          <w:lang w:val="el-GR"/>
        </w:rPr>
        <w:t xml:space="preserve">Ο Ανάδοχος υποχρεώνεται να λάβει υπόψη του τις ανωτέρω απόψεις και να καταβάλει κάθε προσπάθεια, ώστε να εξασφαλιστεί η έγκαιρη και ορθή εκτέλεση της συμφωνίας. Προς τον σκοπό αυτό ο Ανάδοχος υποχρεούται να παρέχει άμεσα στην Αναθέτουσα Αρχή όλες τις πληροφορίες σχετικά με την εξέλιξη της πορείας εκτέλεσης της </w:t>
      </w:r>
      <w:r w:rsidR="000319D7" w:rsidRPr="00B508B4">
        <w:rPr>
          <w:rFonts w:ascii="Georgia" w:hAnsi="Georgia" w:cs="Tahoma"/>
          <w:sz w:val="22"/>
          <w:szCs w:val="22"/>
          <w:lang w:val="el-GR"/>
        </w:rPr>
        <w:t>συμφωνίας.</w:t>
      </w:r>
    </w:p>
    <w:p w:rsidR="000319D7" w:rsidRPr="00B508B4" w:rsidRDefault="00267C66" w:rsidP="00B508B4">
      <w:pPr>
        <w:tabs>
          <w:tab w:val="left" w:pos="964"/>
        </w:tabs>
        <w:spacing w:before="120" w:after="0" w:line="276" w:lineRule="auto"/>
        <w:rPr>
          <w:rFonts w:ascii="Georgia" w:hAnsi="Georgia" w:cs="Tahoma"/>
          <w:w w:val="110"/>
          <w:szCs w:val="22"/>
          <w:lang w:val="el-GR"/>
        </w:rPr>
      </w:pPr>
      <w:r w:rsidRPr="00B508B4">
        <w:rPr>
          <w:rFonts w:ascii="Georgia" w:hAnsi="Georgia" w:cs="Tahoma"/>
          <w:w w:val="110"/>
          <w:szCs w:val="22"/>
          <w:lang w:val="el-GR"/>
        </w:rPr>
        <w:t xml:space="preserve">Σε περίπτωση που κατά την χρήση των υπό παραλαβή προϊόντων διαπιστωθεί ότι τα προϊόντα δεν ανταποκρίνονται </w:t>
      </w:r>
      <w:r w:rsidR="000319D7" w:rsidRPr="00B508B4">
        <w:rPr>
          <w:rFonts w:ascii="Georgia" w:hAnsi="Georgia" w:cs="Tahoma"/>
          <w:w w:val="110"/>
          <w:szCs w:val="22"/>
          <w:lang w:val="el-GR"/>
        </w:rPr>
        <w:t>σ</w:t>
      </w:r>
      <w:r w:rsidRPr="00B508B4">
        <w:rPr>
          <w:rFonts w:ascii="Georgia" w:hAnsi="Georgia" w:cs="Tahoma"/>
          <w:w w:val="110"/>
          <w:szCs w:val="22"/>
          <w:lang w:val="el-GR"/>
        </w:rPr>
        <w:t xml:space="preserve">τα όσα έχουν δηλωθεί από τον προσφέροντα σε σχέση με την διάλυση, </w:t>
      </w:r>
      <w:proofErr w:type="spellStart"/>
      <w:r w:rsidRPr="00B508B4">
        <w:rPr>
          <w:rFonts w:ascii="Georgia" w:hAnsi="Georgia" w:cs="Tahoma"/>
          <w:w w:val="110"/>
          <w:szCs w:val="22"/>
          <w:lang w:val="el-GR"/>
        </w:rPr>
        <w:t>καλυπτικότητα</w:t>
      </w:r>
      <w:proofErr w:type="spellEnd"/>
      <w:r w:rsidRPr="00B508B4">
        <w:rPr>
          <w:rFonts w:ascii="Georgia" w:hAnsi="Georgia" w:cs="Tahoma"/>
          <w:w w:val="110"/>
          <w:szCs w:val="22"/>
          <w:lang w:val="el-GR"/>
        </w:rPr>
        <w:t xml:space="preserve"> και την μέθοδο εφαρμογής τους, η Α</w:t>
      </w:r>
      <w:r w:rsidRPr="00B508B4">
        <w:rPr>
          <w:rFonts w:ascii="Georgia" w:hAnsi="Georgia" w:cs="Tahoma"/>
          <w:w w:val="110"/>
          <w:szCs w:val="22"/>
        </w:rPr>
        <w:t>v</w:t>
      </w:r>
      <w:proofErr w:type="spellStart"/>
      <w:r w:rsidRPr="00B508B4">
        <w:rPr>
          <w:rFonts w:ascii="Georgia" w:hAnsi="Georgia" w:cs="Tahoma"/>
          <w:w w:val="110"/>
          <w:szCs w:val="22"/>
          <w:lang w:val="el-GR"/>
        </w:rPr>
        <w:t>αθέτουσα</w:t>
      </w:r>
      <w:proofErr w:type="spellEnd"/>
      <w:r w:rsidRPr="00B508B4">
        <w:rPr>
          <w:rFonts w:ascii="Georgia" w:hAnsi="Georgia" w:cs="Tahoma"/>
          <w:w w:val="110"/>
          <w:szCs w:val="22"/>
          <w:lang w:val="el-GR"/>
        </w:rPr>
        <w:t xml:space="preserve"> Αρχή καλεί τον Ανάδοχο να προβεί σε αναβάθμιση της ποιότητας των προϊόντων του, έτσι ώστε να ανταποκρίνονται στις αρχικές του δηλώσεις. </w:t>
      </w:r>
    </w:p>
    <w:p w:rsidR="001370A1" w:rsidRPr="00B508B4" w:rsidRDefault="00B873D3" w:rsidP="00B508B4">
      <w:pPr>
        <w:tabs>
          <w:tab w:val="left" w:pos="964"/>
        </w:tabs>
        <w:spacing w:before="120" w:after="0" w:line="276" w:lineRule="auto"/>
        <w:rPr>
          <w:rFonts w:ascii="Georgia" w:hAnsi="Georgia"/>
          <w:b/>
          <w:color w:val="000000"/>
          <w:szCs w:val="22"/>
          <w:lang w:val="el-GR"/>
        </w:rPr>
      </w:pPr>
      <w:r w:rsidRPr="00B508B4">
        <w:rPr>
          <w:rFonts w:ascii="Georgia" w:hAnsi="Georgia"/>
          <w:b/>
          <w:color w:val="000000"/>
          <w:szCs w:val="22"/>
          <w:lang w:val="el-GR"/>
        </w:rPr>
        <w:t>Άρθρο Χ – Εκπρόθεσμη παράδοση</w:t>
      </w:r>
    </w:p>
    <w:p w:rsidR="00B873D3" w:rsidRPr="00B508B4" w:rsidRDefault="00B873D3" w:rsidP="00B508B4">
      <w:pPr>
        <w:spacing w:before="120" w:line="276" w:lineRule="auto"/>
        <w:rPr>
          <w:rFonts w:ascii="Georgia" w:hAnsi="Georgia"/>
          <w:color w:val="000000"/>
          <w:szCs w:val="22"/>
          <w:lang w:val="el-GR"/>
        </w:rPr>
      </w:pPr>
      <w:r w:rsidRPr="00B508B4">
        <w:rPr>
          <w:rFonts w:ascii="Georgia" w:hAnsi="Georgia"/>
          <w:color w:val="000000"/>
          <w:szCs w:val="22"/>
          <w:lang w:val="el-GR" w:eastAsia="el-GR"/>
        </w:rPr>
        <w:t xml:space="preserve">Σε περίπτωση που ο Ανάδοχος δεν τηρήσει το συμβατικό χρόνο παράδοσης (με την τυχόν παράταση που δόθηκε) του επιβάλλεται πρόστιμο 5% επί της συμβατικής αξίας </w:t>
      </w:r>
      <w:r w:rsidRPr="00B508B4">
        <w:rPr>
          <w:rFonts w:ascii="Georgia" w:hAnsi="Georgia"/>
          <w:color w:val="000000"/>
          <w:szCs w:val="22"/>
          <w:lang w:val="el-GR" w:eastAsia="el-GR"/>
        </w:rPr>
        <w:lastRenderedPageBreak/>
        <w:t>(χωρίς ΦΠΑ) που παραδόθηκε εκπρόθεσμα. Εάν τα αναλώσιμα που παραδόθηκαν εκπρόθεσμα επηρεάζουν τη χρησιμοποίηση και άλλων αναλωσίμων που παραδόθηκαν εμπρόθεσμα, το πρόστιμο επιβάλλεται επί της συμβατικής αξίας (χωρίς ΦΠΑ) του συνόλου των αναλωσίμων. Κατά τα λοιπά εφαρμόζεται το άρθρο 207 ν.4412/2016.</w:t>
      </w:r>
    </w:p>
    <w:p w:rsidR="007540A0" w:rsidRPr="00B508B4" w:rsidRDefault="00F81C9E" w:rsidP="00B508B4">
      <w:pPr>
        <w:widowControl w:val="0"/>
        <w:spacing w:before="120" w:after="0" w:line="276" w:lineRule="auto"/>
        <w:rPr>
          <w:rFonts w:ascii="Georgia" w:hAnsi="Georgia" w:cs="Tahoma"/>
          <w:b/>
          <w:snapToGrid w:val="0"/>
          <w:szCs w:val="22"/>
          <w:lang w:val="el-GR"/>
        </w:rPr>
      </w:pPr>
      <w:r w:rsidRPr="00B508B4">
        <w:rPr>
          <w:rFonts w:ascii="Georgia" w:hAnsi="Georgia" w:cs="Tahoma"/>
          <w:b/>
          <w:snapToGrid w:val="0"/>
          <w:szCs w:val="22"/>
          <w:lang w:val="el-GR"/>
        </w:rPr>
        <w:t xml:space="preserve">Άρθρο </w:t>
      </w:r>
      <w:r w:rsidR="007540A0" w:rsidRPr="00B508B4">
        <w:rPr>
          <w:rFonts w:ascii="Georgia" w:hAnsi="Georgia" w:cs="Tahoma"/>
          <w:b/>
          <w:snapToGrid w:val="0"/>
          <w:szCs w:val="22"/>
          <w:lang w:val="el-GR"/>
        </w:rPr>
        <w:t xml:space="preserve">Χ – Υποχρεώσεις αναθέτουσας αρχής </w:t>
      </w:r>
    </w:p>
    <w:p w:rsidR="00E767C7" w:rsidRPr="00B508B4" w:rsidRDefault="00F81C9E"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Η Αναθέτουσα Αρχή παραδίδει στον Ανάδοχο, ατελώς, κάθε έγγραφο, σχέδιο, μελέτη, προδιαγραφή</w:t>
      </w:r>
      <w:r w:rsidR="001370A1" w:rsidRPr="00B508B4">
        <w:rPr>
          <w:rFonts w:ascii="Georgia" w:hAnsi="Georgia" w:cs="Tahoma"/>
          <w:snapToGrid w:val="0"/>
          <w:szCs w:val="22"/>
          <w:lang w:val="el-GR"/>
        </w:rPr>
        <w:t>, προσωπικό</w:t>
      </w:r>
      <w:r w:rsidRPr="00B508B4">
        <w:rPr>
          <w:rFonts w:ascii="Georgia" w:hAnsi="Georgia" w:cs="Tahoma"/>
          <w:snapToGrid w:val="0"/>
          <w:szCs w:val="22"/>
          <w:lang w:val="el-GR"/>
        </w:rPr>
        <w:t xml:space="preserve"> και εν γένει κάθε στοιχείο που έχει στην κατοχή της, είναι σχετικό με την εκτέλεση της παρούσας και διευκολύνει τον Ανάδοχο στο έργο του. Ο Ανάδοχος υποχρεούται σε επιστροφή των ανωτέρω με την οριστική παραλαβή των υλικών από την αναθέτουσα αρχή ή την με οποιοδήποτε άλλο τρόπο λύση της </w:t>
      </w:r>
      <w:r w:rsidR="001370A1" w:rsidRPr="00B508B4">
        <w:rPr>
          <w:rFonts w:ascii="Georgia" w:hAnsi="Georgia" w:cs="Tahoma"/>
          <w:snapToGrid w:val="0"/>
          <w:szCs w:val="22"/>
          <w:lang w:val="el-GR"/>
        </w:rPr>
        <w:t>εκτελεστικής σύμβασης</w:t>
      </w:r>
      <w:r w:rsidRPr="00B508B4">
        <w:rPr>
          <w:rFonts w:ascii="Georgia" w:hAnsi="Georgia" w:cs="Tahoma"/>
          <w:snapToGrid w:val="0"/>
          <w:szCs w:val="22"/>
          <w:lang w:val="el-GR"/>
        </w:rPr>
        <w:t>.</w:t>
      </w:r>
      <w:r w:rsidR="001370A1" w:rsidRPr="00B508B4">
        <w:rPr>
          <w:rFonts w:ascii="Georgia" w:hAnsi="Georgia" w:cs="Tahoma"/>
          <w:snapToGrid w:val="0"/>
          <w:szCs w:val="22"/>
          <w:lang w:val="el-GR"/>
        </w:rPr>
        <w:t xml:space="preserve"> </w:t>
      </w:r>
    </w:p>
    <w:p w:rsidR="00F81C9E" w:rsidRPr="00B508B4" w:rsidRDefault="00F81C9E"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Η Αναθέτουσα Αρχή παρέχει στον Ανάδοχο πρόσβαση στην έδρα της, κατά τις εργάσιμες ημέρες και ώρες, παρουσία εκπροσώπου της.</w:t>
      </w:r>
    </w:p>
    <w:p w:rsidR="00F81C9E" w:rsidRPr="00B508B4" w:rsidRDefault="00F81C9E"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Η Αναθέτουσα Αρχή λαμβάνει όλα τα ενδεδειγμένα μέτρα για την προστασία και ασφάλεια του προσωπικού του Αναδόχου στους χώρους εκτέλεσης της παρούσας. Ενημερώνει μάλιστα εγγράφως τον Ανάδοχο για τυχόν ιδιαιτερότητες των χώρων εκτέλεσης της σ</w:t>
      </w:r>
      <w:r w:rsidR="00DA0239" w:rsidRPr="00B508B4">
        <w:rPr>
          <w:rFonts w:ascii="Georgia" w:hAnsi="Georgia" w:cs="Tahoma"/>
          <w:snapToGrid w:val="0"/>
          <w:szCs w:val="22"/>
          <w:lang w:val="el-GR"/>
        </w:rPr>
        <w:t>υ</w:t>
      </w:r>
      <w:r w:rsidRPr="00B508B4">
        <w:rPr>
          <w:rFonts w:ascii="Georgia" w:hAnsi="Georgia" w:cs="Tahoma"/>
          <w:snapToGrid w:val="0"/>
          <w:szCs w:val="22"/>
          <w:lang w:val="el-GR"/>
        </w:rPr>
        <w:t>μ</w:t>
      </w:r>
      <w:r w:rsidR="00DA0239" w:rsidRPr="00B508B4">
        <w:rPr>
          <w:rFonts w:ascii="Georgia" w:hAnsi="Georgia" w:cs="Tahoma"/>
          <w:snapToGrid w:val="0"/>
          <w:szCs w:val="22"/>
          <w:lang w:val="el-GR"/>
        </w:rPr>
        <w:t>φωνίας</w:t>
      </w:r>
      <w:r w:rsidRPr="00B508B4">
        <w:rPr>
          <w:rFonts w:ascii="Georgia" w:hAnsi="Georgia" w:cs="Tahoma"/>
          <w:snapToGrid w:val="0"/>
          <w:szCs w:val="22"/>
          <w:lang w:val="el-GR"/>
        </w:rPr>
        <w:t>.</w:t>
      </w:r>
    </w:p>
    <w:p w:rsidR="00F81C9E" w:rsidRPr="00B508B4" w:rsidRDefault="00F81C9E"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 xml:space="preserve">Η Αναθέτουσα Αρχή συνδράμει τον Ανάδοχο στην επικοινωνία του με άλλους φορείς, δημόσιους ή ιδιωτικούς, που τυχόν εμπλέκονται στην εκτέλεση της παρούσας, εφόσον θεωρεί ότι η επικοινωνία αυτή απαιτείται για την εκπλήρωση των συμβατικών υποχρεώσεων του Αναδόχου, με τήρηση βέβαια όλων </w:t>
      </w:r>
      <w:r w:rsidR="001370A1" w:rsidRPr="00B508B4">
        <w:rPr>
          <w:rFonts w:ascii="Georgia" w:hAnsi="Georgia" w:cs="Tahoma"/>
          <w:snapToGrid w:val="0"/>
          <w:szCs w:val="22"/>
          <w:lang w:val="el-GR"/>
        </w:rPr>
        <w:t xml:space="preserve">των </w:t>
      </w:r>
      <w:r w:rsidRPr="00B508B4">
        <w:rPr>
          <w:rFonts w:ascii="Georgia" w:hAnsi="Georgia" w:cs="Tahoma"/>
          <w:snapToGrid w:val="0"/>
          <w:szCs w:val="22"/>
          <w:lang w:val="el-GR"/>
        </w:rPr>
        <w:t>διατάξεων περί προστασίας προσωπικών δεδομένων.</w:t>
      </w:r>
    </w:p>
    <w:p w:rsidR="001370A1" w:rsidRPr="00B508B4" w:rsidRDefault="00F81C9E" w:rsidP="00B508B4">
      <w:pPr>
        <w:widowControl w:val="0"/>
        <w:spacing w:before="120" w:after="0" w:line="276" w:lineRule="auto"/>
        <w:rPr>
          <w:rFonts w:ascii="Georgia" w:hAnsi="Georgia" w:cs="Tahoma"/>
          <w:b/>
          <w:snapToGrid w:val="0"/>
          <w:szCs w:val="22"/>
          <w:lang w:val="el-GR"/>
        </w:rPr>
      </w:pPr>
      <w:r w:rsidRPr="00B508B4">
        <w:rPr>
          <w:rFonts w:ascii="Georgia" w:hAnsi="Georgia" w:cs="Tahoma"/>
          <w:b/>
          <w:snapToGrid w:val="0"/>
          <w:szCs w:val="22"/>
          <w:lang w:val="el-GR"/>
        </w:rPr>
        <w:t xml:space="preserve">Άρθρο </w:t>
      </w:r>
      <w:r w:rsidR="001370A1" w:rsidRPr="00B508B4">
        <w:rPr>
          <w:rFonts w:ascii="Georgia" w:hAnsi="Georgia" w:cs="Tahoma"/>
          <w:b/>
          <w:snapToGrid w:val="0"/>
          <w:szCs w:val="22"/>
          <w:lang w:val="el-GR"/>
        </w:rPr>
        <w:t xml:space="preserve">Χ – Υποχρεώσεις αναδόχων </w:t>
      </w:r>
    </w:p>
    <w:p w:rsidR="00F81C9E" w:rsidRPr="00B508B4" w:rsidRDefault="00F81C9E"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Ο Ανάδοχος εκτελεί τις συμβατικές του υποχρεώσεις με προσοχή, επιμέλεια και σύμφωνα με τους κανόνες της τέχνης και της επιστήμης του, τις αρχές της καλής πίστης και των συναλλακτικών ηθών.</w:t>
      </w:r>
    </w:p>
    <w:p w:rsidR="00F81C9E" w:rsidRPr="00B508B4" w:rsidRDefault="00F81C9E"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 xml:space="preserve">Ο Ανάδοχος διασφαλίζει την ποιότητα των παρεχόμενων προϊόντων από τεχνική άποψη και εξασφαλίζει την </w:t>
      </w:r>
      <w:proofErr w:type="spellStart"/>
      <w:r w:rsidRPr="00B508B4">
        <w:rPr>
          <w:rFonts w:ascii="Georgia" w:hAnsi="Georgia" w:cs="Tahoma"/>
          <w:snapToGrid w:val="0"/>
          <w:szCs w:val="22"/>
          <w:lang w:val="el-GR"/>
        </w:rPr>
        <w:t>καταλληλότητα</w:t>
      </w:r>
      <w:proofErr w:type="spellEnd"/>
      <w:r w:rsidRPr="00B508B4">
        <w:rPr>
          <w:rFonts w:ascii="Georgia" w:hAnsi="Georgia" w:cs="Tahoma"/>
          <w:snapToGrid w:val="0"/>
          <w:szCs w:val="22"/>
          <w:lang w:val="el-GR"/>
        </w:rPr>
        <w:t xml:space="preserve">, ασφάλεια και έγκαιρη προμήθεια στις εγκαταστάσεις του </w:t>
      </w:r>
      <w:proofErr w:type="spellStart"/>
      <w:r w:rsidRPr="00B508B4">
        <w:rPr>
          <w:rFonts w:ascii="Georgia" w:hAnsi="Georgia" w:cs="Tahoma"/>
          <w:snapToGrid w:val="0"/>
          <w:szCs w:val="22"/>
          <w:lang w:val="el-GR"/>
        </w:rPr>
        <w:t>εργαστηρίο</w:t>
      </w:r>
      <w:proofErr w:type="spellEnd"/>
      <w:r w:rsidRPr="00B508B4">
        <w:rPr>
          <w:rFonts w:ascii="Georgia" w:hAnsi="Georgia" w:cs="Tahoma"/>
          <w:snapToGrid w:val="0"/>
          <w:szCs w:val="22"/>
          <w:lang w:val="el-GR"/>
        </w:rPr>
        <w:t>.</w:t>
      </w:r>
    </w:p>
    <w:p w:rsidR="00006AD4" w:rsidRPr="00B508B4" w:rsidRDefault="00F81C9E"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Ο Ανάδοχος διαθέτει προς εκτέλεση της παρούσας το πλέον κατάλληλο, έμπειρο και εξειδικευμένο προσωπικό, το οποίο δεν συνδέεται με την Αναθέτουσα Αρχή με σχέση εργασίας ή έργου και κατά συνέπεια ουδόλως την επιβαρύνει με υποχρεώσεις για καταβολές μισθών, αμοιβών, αποζημιώσεων, ασφαλιστικών εισφορών κλπ. Οι ανωτέρω υποχρεώσεις βαρύνουν αποκλειστικά τον Ανάδοχο.</w:t>
      </w:r>
    </w:p>
    <w:p w:rsidR="000319D7" w:rsidRPr="00B508B4" w:rsidRDefault="00F26B80" w:rsidP="00B508B4">
      <w:pPr>
        <w:widowControl w:val="0"/>
        <w:spacing w:before="120" w:after="0" w:line="276" w:lineRule="auto"/>
        <w:rPr>
          <w:rFonts w:ascii="Georgia" w:hAnsi="Georgia" w:cs="Tahoma"/>
          <w:b/>
          <w:snapToGrid w:val="0"/>
          <w:szCs w:val="22"/>
          <w:lang w:val="el-GR"/>
        </w:rPr>
      </w:pPr>
      <w:r w:rsidRPr="00B508B4">
        <w:rPr>
          <w:rFonts w:ascii="Georgia" w:hAnsi="Georgia" w:cs="Tahoma"/>
          <w:b/>
          <w:snapToGrid w:val="0"/>
          <w:szCs w:val="22"/>
          <w:lang w:val="el-GR"/>
        </w:rPr>
        <w:t xml:space="preserve">Άρθρο </w:t>
      </w:r>
      <w:r w:rsidR="000319D7" w:rsidRPr="00B508B4">
        <w:rPr>
          <w:rFonts w:ascii="Georgia" w:hAnsi="Georgia" w:cs="Tahoma"/>
          <w:b/>
          <w:snapToGrid w:val="0"/>
          <w:szCs w:val="22"/>
          <w:lang w:val="el-GR"/>
        </w:rPr>
        <w:t>Χ- Εμπιστευτικότητα – Εχεμύθεια</w:t>
      </w:r>
    </w:p>
    <w:p w:rsidR="00F81C9E" w:rsidRPr="00B508B4" w:rsidRDefault="00F81C9E"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Ο Ανάδοχος αναγνωρίζει και αποδέχεται ότι όλοι οι όροι της παρούσας σ</w:t>
      </w:r>
      <w:r w:rsidR="009D6BA8" w:rsidRPr="00B508B4">
        <w:rPr>
          <w:rFonts w:ascii="Georgia" w:hAnsi="Georgia" w:cs="Tahoma"/>
          <w:snapToGrid w:val="0"/>
          <w:szCs w:val="22"/>
          <w:lang w:val="el-GR"/>
        </w:rPr>
        <w:t>υ</w:t>
      </w:r>
      <w:r w:rsidRPr="00B508B4">
        <w:rPr>
          <w:rFonts w:ascii="Georgia" w:hAnsi="Georgia" w:cs="Tahoma"/>
          <w:snapToGrid w:val="0"/>
          <w:szCs w:val="22"/>
          <w:lang w:val="el-GR"/>
        </w:rPr>
        <w:t>μ</w:t>
      </w:r>
      <w:r w:rsidR="009D6BA8" w:rsidRPr="00B508B4">
        <w:rPr>
          <w:rFonts w:ascii="Georgia" w:hAnsi="Georgia" w:cs="Tahoma"/>
          <w:snapToGrid w:val="0"/>
          <w:szCs w:val="22"/>
          <w:lang w:val="el-GR"/>
        </w:rPr>
        <w:t>φωνίας</w:t>
      </w:r>
      <w:r w:rsidRPr="00B508B4">
        <w:rPr>
          <w:rFonts w:ascii="Georgia" w:hAnsi="Georgia" w:cs="Tahoma"/>
          <w:snapToGrid w:val="0"/>
          <w:szCs w:val="22"/>
          <w:lang w:val="el-GR"/>
        </w:rPr>
        <w:t xml:space="preserve">, τα έγγραφα, κάθε σχετική επικοινωνία του με την Αναθέτουσα Αρχή και εν γένει κάθε πληροφορία που τεθεί υπόψη του στο πλαίσιο εκτέλεσης της παρούσας, ακόμη και εάν αφορά γενικότερα τους χώρους ή τα διάφορα συστήματα της αναθέτουσας αρχής, είναι αυστηρώς εμπιστευτικά («άκρως απόρρητες πληροφορίες»). Ο Ανάδοχος υποχρεούται κατά συνέπεια να μην αποκαλύπτει, διοχετεύει ή γνωστοποιεί σε τρίτα </w:t>
      </w:r>
      <w:r w:rsidRPr="00B508B4">
        <w:rPr>
          <w:rFonts w:ascii="Georgia" w:hAnsi="Georgia" w:cs="Tahoma"/>
          <w:snapToGrid w:val="0"/>
          <w:szCs w:val="22"/>
          <w:lang w:val="el-GR"/>
        </w:rPr>
        <w:lastRenderedPageBreak/>
        <w:t>μέρη οποιαδήποτε πληροφορία πηγάζει από την εκτέλεση της παρούσας, τις χρησιμοποιεί δε αποκλειστικά στο πλαίσιο εκτέλεσης της παρούσας.</w:t>
      </w:r>
    </w:p>
    <w:p w:rsidR="00F81C9E" w:rsidRPr="00B508B4" w:rsidRDefault="00F81C9E"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 xml:space="preserve">Ο Ανάδοχος υποχρεούται παράλληλα να διασφαλίζει ότι και όλοι οι υπάλληλοι, συνεργάτες του </w:t>
      </w:r>
      <w:proofErr w:type="spellStart"/>
      <w:r w:rsidRPr="00B508B4">
        <w:rPr>
          <w:rFonts w:ascii="Georgia" w:hAnsi="Georgia" w:cs="Tahoma"/>
          <w:snapToGrid w:val="0"/>
          <w:szCs w:val="22"/>
          <w:lang w:val="el-GR"/>
        </w:rPr>
        <w:t>κλπ</w:t>
      </w:r>
      <w:proofErr w:type="spellEnd"/>
      <w:r w:rsidRPr="00B508B4">
        <w:rPr>
          <w:rFonts w:ascii="Georgia" w:hAnsi="Georgia" w:cs="Tahoma"/>
          <w:snapToGrid w:val="0"/>
          <w:szCs w:val="22"/>
          <w:lang w:val="el-GR"/>
        </w:rPr>
        <w:t xml:space="preserve"> είναι εν γνώσει των υποχρεώσεων εχεμύθειας, συμφωνούν με αυτές και εγγυώνται την τήρησή τους.</w:t>
      </w:r>
      <w:r w:rsidR="000319D7" w:rsidRPr="00B508B4">
        <w:rPr>
          <w:rFonts w:ascii="Georgia" w:hAnsi="Georgia" w:cs="Tahoma"/>
          <w:snapToGrid w:val="0"/>
          <w:szCs w:val="22"/>
          <w:lang w:val="el-GR"/>
        </w:rPr>
        <w:t xml:space="preserve"> </w:t>
      </w:r>
      <w:r w:rsidRPr="00B508B4">
        <w:rPr>
          <w:rFonts w:ascii="Georgia" w:hAnsi="Georgia" w:cs="Tahoma"/>
          <w:snapToGrid w:val="0"/>
          <w:szCs w:val="22"/>
          <w:lang w:val="el-GR"/>
        </w:rPr>
        <w:t>Σε κάθε περίπτωση η Αναθέτουσα Αρχή διατηρεί το δικαίωμα να κάνει χρήση των διατάξεων περί απορρήτου</w:t>
      </w:r>
      <w:r w:rsidR="00F26B80" w:rsidRPr="00B508B4">
        <w:rPr>
          <w:rFonts w:ascii="Georgia" w:hAnsi="Georgia" w:cs="Tahoma"/>
          <w:snapToGrid w:val="0"/>
          <w:szCs w:val="22"/>
          <w:lang w:val="el-GR"/>
        </w:rPr>
        <w:t xml:space="preserve"> σε περίπτωση παράβασης με την επιφύλαξη παντός άλλου δικαιώματος αποζημίωσης της Αναθέτουσας Αρχής</w:t>
      </w:r>
      <w:r w:rsidRPr="00B508B4">
        <w:rPr>
          <w:rFonts w:ascii="Georgia" w:hAnsi="Georgia" w:cs="Tahoma"/>
          <w:snapToGrid w:val="0"/>
          <w:szCs w:val="22"/>
          <w:lang w:val="el-GR"/>
        </w:rPr>
        <w:t>.</w:t>
      </w:r>
    </w:p>
    <w:p w:rsidR="002317DC" w:rsidRPr="00B508B4" w:rsidRDefault="002317DC" w:rsidP="00B508B4">
      <w:pPr>
        <w:spacing w:before="120" w:line="276" w:lineRule="auto"/>
        <w:rPr>
          <w:rFonts w:ascii="Georgia" w:hAnsi="Georgia"/>
          <w:snapToGrid w:val="0"/>
          <w:color w:val="000000"/>
          <w:szCs w:val="22"/>
          <w:lang w:val="el-GR"/>
        </w:rPr>
      </w:pPr>
      <w:r w:rsidRPr="00B508B4">
        <w:rPr>
          <w:rFonts w:ascii="Georgia" w:hAnsi="Georgia"/>
          <w:snapToGrid w:val="0"/>
          <w:color w:val="000000"/>
          <w:szCs w:val="22"/>
          <w:lang w:val="el-GR"/>
        </w:rPr>
        <w:t xml:space="preserve">Παράβαση της ως άνω συμβατικής υποχρέωσης του Αναδόχου επιφέρει κατάπτωση της εγγυητικής επιστολής καλής εκτέλεσης, με την επιφύλαξη παντός άλλου δικαιώματος αποζημίωσης της Αναθέτουσας Αρχής. </w:t>
      </w:r>
    </w:p>
    <w:p w:rsidR="00F81C9E" w:rsidRPr="00B508B4" w:rsidRDefault="00F81C9E" w:rsidP="00B508B4">
      <w:pPr>
        <w:widowControl w:val="0"/>
        <w:spacing w:before="120" w:after="0" w:line="276" w:lineRule="auto"/>
        <w:rPr>
          <w:rFonts w:ascii="Georgia" w:hAnsi="Georgia" w:cs="Tahoma"/>
          <w:b/>
          <w:snapToGrid w:val="0"/>
          <w:szCs w:val="22"/>
          <w:lang w:val="el-GR"/>
        </w:rPr>
      </w:pPr>
      <w:r w:rsidRPr="00B508B4">
        <w:rPr>
          <w:rFonts w:ascii="Georgia" w:hAnsi="Georgia" w:cs="Tahoma"/>
          <w:b/>
          <w:snapToGrid w:val="0"/>
          <w:szCs w:val="22"/>
          <w:lang w:val="el-GR"/>
        </w:rPr>
        <w:t xml:space="preserve">Άρθρο </w:t>
      </w:r>
      <w:r w:rsidR="000319D7" w:rsidRPr="00B508B4">
        <w:rPr>
          <w:rFonts w:ascii="Georgia" w:hAnsi="Georgia" w:cs="Tahoma"/>
          <w:b/>
          <w:snapToGrid w:val="0"/>
          <w:szCs w:val="22"/>
          <w:lang w:val="el-GR"/>
        </w:rPr>
        <w:t>Χ – Κίνδυνος</w:t>
      </w:r>
    </w:p>
    <w:p w:rsidR="00F81C9E" w:rsidRPr="00B508B4" w:rsidRDefault="00F81C9E"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 xml:space="preserve">Ο Ανάδοχος φέρει τον κίνδυνο για κάθε ζημία ή απώλεια των παραδοτέων της </w:t>
      </w:r>
      <w:r w:rsidR="000319D7" w:rsidRPr="00B508B4">
        <w:rPr>
          <w:rFonts w:ascii="Georgia" w:hAnsi="Georgia" w:cs="Tahoma"/>
          <w:snapToGrid w:val="0"/>
          <w:szCs w:val="22"/>
          <w:lang w:val="el-GR"/>
        </w:rPr>
        <w:t xml:space="preserve">εκάστοτε εκτελεστικής </w:t>
      </w:r>
      <w:r w:rsidRPr="00B508B4">
        <w:rPr>
          <w:rFonts w:ascii="Georgia" w:hAnsi="Georgia" w:cs="Tahoma"/>
          <w:snapToGrid w:val="0"/>
          <w:szCs w:val="22"/>
          <w:lang w:val="el-GR"/>
        </w:rPr>
        <w:t>σύμβασης μέχρι την ημερομηνία οριστικής παραλαβής τους. Υποχρεούται δε σε περίπτωση ζημίας, φθοράς ή απώλειας σε πλήρη αποκατάσταση ή αντικατάστασή τους. Μετά την οριστική παραλαβή ο κίνδυνος μεταβιβάζεται στην Αναθέτουσα Αρχή.</w:t>
      </w:r>
    </w:p>
    <w:p w:rsidR="004A48AD" w:rsidRPr="00B508B4" w:rsidRDefault="002317DC" w:rsidP="00B508B4">
      <w:pPr>
        <w:widowControl w:val="0"/>
        <w:spacing w:before="120" w:after="0" w:line="276" w:lineRule="auto"/>
        <w:rPr>
          <w:rFonts w:ascii="Georgia" w:hAnsi="Georgia" w:cs="Tahoma"/>
          <w:b/>
          <w:snapToGrid w:val="0"/>
          <w:szCs w:val="22"/>
          <w:lang w:val="el-GR"/>
        </w:rPr>
      </w:pPr>
      <w:r w:rsidRPr="00B508B4">
        <w:rPr>
          <w:rFonts w:ascii="Georgia" w:hAnsi="Georgia" w:cs="Tahoma"/>
          <w:b/>
          <w:snapToGrid w:val="0"/>
          <w:szCs w:val="22"/>
          <w:lang w:val="el-GR"/>
        </w:rPr>
        <w:t xml:space="preserve">Άρθρο Χ – Ασφάλιση </w:t>
      </w:r>
      <w:r w:rsidR="000319D7" w:rsidRPr="00B508B4">
        <w:rPr>
          <w:rFonts w:ascii="Georgia" w:hAnsi="Georgia" w:cs="Tahoma"/>
          <w:b/>
          <w:snapToGrid w:val="0"/>
          <w:szCs w:val="22"/>
          <w:lang w:val="el-GR"/>
        </w:rPr>
        <w:t>προσωπικού αναδόχου</w:t>
      </w:r>
    </w:p>
    <w:p w:rsidR="000319D7" w:rsidRPr="00B508B4" w:rsidRDefault="000319D7"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Ο Ανάδοχος υποχρεούται να ασφαλίζει και να διατηρεί ασφαλισμένο το προσωπικό του στους αρμόδιους ασφαλιστικούς οργανισμούς καθ΄</w:t>
      </w:r>
      <w:r w:rsidR="004F29AF" w:rsidRPr="00B508B4">
        <w:rPr>
          <w:rFonts w:ascii="Georgia" w:hAnsi="Georgia" w:cs="Tahoma"/>
          <w:snapToGrid w:val="0"/>
          <w:szCs w:val="22"/>
          <w:lang w:val="el-GR"/>
        </w:rPr>
        <w:t xml:space="preserve"> </w:t>
      </w:r>
      <w:r w:rsidRPr="00B508B4">
        <w:rPr>
          <w:rFonts w:ascii="Georgia" w:hAnsi="Georgia" w:cs="Tahoma"/>
          <w:snapToGrid w:val="0"/>
          <w:szCs w:val="22"/>
          <w:lang w:val="el-GR"/>
        </w:rPr>
        <w:t>όλη την διάρκεια εκτέλεσης της σύμβασης.</w:t>
      </w:r>
    </w:p>
    <w:p w:rsidR="00B97697" w:rsidRPr="00B508B4" w:rsidRDefault="00B97697"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 xml:space="preserve">του μη εκπλήρωση ή πλημμελή εκπλήρωση των συμβατικών του υποχρεώσεων. </w:t>
      </w:r>
    </w:p>
    <w:p w:rsidR="00A05C2A" w:rsidRPr="00B508B4" w:rsidRDefault="00A05C2A" w:rsidP="00B508B4">
      <w:pPr>
        <w:widowControl w:val="0"/>
        <w:spacing w:before="120" w:after="0" w:line="276" w:lineRule="auto"/>
        <w:rPr>
          <w:rFonts w:ascii="Georgia" w:hAnsi="Georgia" w:cs="Tahoma"/>
          <w:b/>
          <w:snapToGrid w:val="0"/>
          <w:szCs w:val="22"/>
          <w:lang w:val="el-GR"/>
        </w:rPr>
      </w:pPr>
      <w:r w:rsidRPr="00B508B4">
        <w:rPr>
          <w:rFonts w:ascii="Georgia" w:hAnsi="Georgia" w:cs="Tahoma"/>
          <w:b/>
          <w:snapToGrid w:val="0"/>
          <w:szCs w:val="22"/>
          <w:lang w:val="el-GR"/>
        </w:rPr>
        <w:t>Άρθρο Χ – Ε</w:t>
      </w:r>
      <w:r w:rsidR="00B97697" w:rsidRPr="00B508B4">
        <w:rPr>
          <w:rFonts w:ascii="Georgia" w:hAnsi="Georgia" w:cs="Tahoma"/>
          <w:b/>
          <w:snapToGrid w:val="0"/>
          <w:szCs w:val="22"/>
          <w:lang w:val="el-GR"/>
        </w:rPr>
        <w:t>κχωρήσεις – Μεταβιβάσεις</w:t>
      </w:r>
    </w:p>
    <w:p w:rsidR="00FE2934" w:rsidRPr="00B508B4" w:rsidRDefault="00FE2934" w:rsidP="00B508B4">
      <w:pPr>
        <w:spacing w:before="120" w:after="0" w:line="276" w:lineRule="auto"/>
        <w:rPr>
          <w:rFonts w:ascii="Georgia" w:hAnsi="Georgia"/>
          <w:szCs w:val="22"/>
          <w:lang w:val="el-GR"/>
        </w:rPr>
      </w:pPr>
      <w:r w:rsidRPr="00B508B4">
        <w:rPr>
          <w:rFonts w:ascii="Georgia" w:hAnsi="Georgia" w:cs="Tahoma"/>
          <w:szCs w:val="22"/>
          <w:lang w:val="el-GR"/>
        </w:rPr>
        <w:t xml:space="preserve">Ο Ανάδοχος δεν δικαιούται να μεταβιβάσει ή εκχωρήσει τη </w:t>
      </w:r>
      <w:proofErr w:type="spellStart"/>
      <w:r w:rsidRPr="00B508B4">
        <w:rPr>
          <w:rFonts w:ascii="Georgia" w:hAnsi="Georgia" w:cs="Tahoma"/>
          <w:szCs w:val="22"/>
          <w:lang w:val="el-GR"/>
        </w:rPr>
        <w:t>σύμφωνία</w:t>
      </w:r>
      <w:proofErr w:type="spellEnd"/>
      <w:r w:rsidRPr="00B508B4">
        <w:rPr>
          <w:rFonts w:ascii="Georgia" w:hAnsi="Georgia" w:cs="Tahoma"/>
          <w:szCs w:val="22"/>
          <w:lang w:val="el-GR"/>
        </w:rPr>
        <w:t xml:space="preserve"> ή μέρος αυτής, χωρίς την έγγραφη συναίνεση της αναθέτουσας αρχής.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w:t>
      </w:r>
      <w:proofErr w:type="spellStart"/>
      <w:r w:rsidRPr="00B508B4">
        <w:rPr>
          <w:rFonts w:ascii="Georgia" w:hAnsi="Georgia" w:cs="Tahoma"/>
          <w:szCs w:val="22"/>
          <w:lang w:val="el-GR"/>
        </w:rPr>
        <w:t>σύμφωνιας</w:t>
      </w:r>
      <w:proofErr w:type="spellEnd"/>
      <w:r w:rsidRPr="00B508B4">
        <w:rPr>
          <w:rFonts w:ascii="Georgia" w:hAnsi="Georgia" w:cs="Tahoma"/>
          <w:szCs w:val="22"/>
          <w:lang w:val="el-GR"/>
        </w:rPr>
        <w:t>, σε τράπεζα της επιλογής του που λειτουργεί νόμιμα στην Ελλάδα</w:t>
      </w:r>
      <w:r w:rsidRPr="00B508B4">
        <w:rPr>
          <w:rFonts w:ascii="Georgia" w:hAnsi="Georgia"/>
          <w:szCs w:val="22"/>
          <w:lang w:val="el-GR"/>
        </w:rPr>
        <w:t>.</w:t>
      </w:r>
    </w:p>
    <w:p w:rsidR="009776CA" w:rsidRPr="00B508B4" w:rsidRDefault="009776CA" w:rsidP="00B508B4">
      <w:pPr>
        <w:widowControl w:val="0"/>
        <w:spacing w:before="120" w:after="0" w:line="276" w:lineRule="auto"/>
        <w:rPr>
          <w:rFonts w:ascii="Georgia" w:hAnsi="Georgia" w:cs="Tahoma"/>
          <w:b/>
          <w:snapToGrid w:val="0"/>
          <w:szCs w:val="22"/>
          <w:lang w:val="el-GR"/>
        </w:rPr>
      </w:pPr>
      <w:r w:rsidRPr="00B508B4">
        <w:rPr>
          <w:rFonts w:ascii="Georgia" w:hAnsi="Georgia" w:cs="Tahoma"/>
          <w:b/>
          <w:snapToGrid w:val="0"/>
          <w:szCs w:val="22"/>
          <w:lang w:val="el-GR"/>
        </w:rPr>
        <w:t xml:space="preserve">Άρθρο </w:t>
      </w:r>
      <w:r w:rsidR="00D56923" w:rsidRPr="00B508B4">
        <w:rPr>
          <w:rFonts w:ascii="Georgia" w:hAnsi="Georgia" w:cs="Tahoma"/>
          <w:b/>
          <w:snapToGrid w:val="0"/>
          <w:szCs w:val="22"/>
          <w:lang w:val="el-GR"/>
        </w:rPr>
        <w:t>Χ – Συμβατικό τίμημα</w:t>
      </w:r>
    </w:p>
    <w:p w:rsidR="00D56923" w:rsidRPr="00B508B4" w:rsidRDefault="00D56923" w:rsidP="00B508B4">
      <w:pPr>
        <w:spacing w:before="120" w:line="276" w:lineRule="auto"/>
        <w:rPr>
          <w:rFonts w:ascii="Georgia" w:hAnsi="Georgia"/>
          <w:snapToGrid w:val="0"/>
          <w:color w:val="000000"/>
          <w:szCs w:val="22"/>
          <w:lang w:val="el-GR"/>
        </w:rPr>
      </w:pPr>
      <w:r w:rsidRPr="00B508B4">
        <w:rPr>
          <w:rFonts w:ascii="Georgia" w:hAnsi="Georgia"/>
          <w:snapToGrid w:val="0"/>
          <w:color w:val="000000"/>
          <w:szCs w:val="22"/>
          <w:lang w:val="el-GR"/>
        </w:rPr>
        <w:t>Το συνολικό συμβατικό τίμημα της συμφωνίας πλαίσιο δεν μπορεί να υπερβεί το ποσό των …</w:t>
      </w:r>
      <w:r w:rsidR="00A7632D">
        <w:rPr>
          <w:rFonts w:ascii="Georgia" w:hAnsi="Georgia"/>
          <w:snapToGrid w:val="0"/>
          <w:color w:val="000000"/>
          <w:szCs w:val="22"/>
          <w:lang w:val="el-GR"/>
        </w:rPr>
        <w:t>…………………………………………………….</w:t>
      </w:r>
      <w:r w:rsidRPr="00B508B4">
        <w:rPr>
          <w:rFonts w:ascii="Georgia" w:hAnsi="Georgia"/>
          <w:snapToGrid w:val="0"/>
          <w:color w:val="000000"/>
          <w:szCs w:val="22"/>
          <w:lang w:val="el-GR"/>
        </w:rPr>
        <w:t xml:space="preserve"> ευρώ, πλέον ΦΠΑ </w:t>
      </w:r>
      <w:r w:rsidR="00A7632D">
        <w:rPr>
          <w:rFonts w:ascii="Georgia" w:hAnsi="Georgia"/>
          <w:snapToGrid w:val="0"/>
          <w:color w:val="000000"/>
          <w:szCs w:val="22"/>
          <w:lang w:val="el-GR"/>
        </w:rPr>
        <w:t>,</w:t>
      </w:r>
      <w:r w:rsidR="00A7632D" w:rsidRPr="00A7632D">
        <w:rPr>
          <w:rFonts w:ascii="Georgia" w:hAnsi="Georgia"/>
          <w:snapToGrid w:val="0"/>
          <w:color w:val="000000"/>
          <w:szCs w:val="22"/>
          <w:lang w:val="el-GR"/>
        </w:rPr>
        <w:t>ήτοι το συνολικό ποσό των …………………………………………………………………………………..(……………………….. €).</w:t>
      </w:r>
      <w:r w:rsidRPr="00B508B4">
        <w:rPr>
          <w:rFonts w:ascii="Georgia" w:hAnsi="Georgia"/>
          <w:snapToGrid w:val="0"/>
          <w:color w:val="000000"/>
          <w:szCs w:val="22"/>
          <w:lang w:val="el-GR"/>
        </w:rPr>
        <w:t xml:space="preserve"> και πληρώνεται διαμέσου των εκτελεστικών της συμφωνίας πλαίσιο συμβάσεων.</w:t>
      </w:r>
    </w:p>
    <w:p w:rsidR="00D56923" w:rsidRPr="00B508B4" w:rsidRDefault="00D56923" w:rsidP="00B508B4">
      <w:pPr>
        <w:spacing w:before="120" w:line="276" w:lineRule="auto"/>
        <w:rPr>
          <w:rFonts w:ascii="Georgia" w:hAnsi="Georgia"/>
          <w:snapToGrid w:val="0"/>
          <w:color w:val="000000"/>
          <w:szCs w:val="22"/>
          <w:lang w:val="el-GR"/>
        </w:rPr>
      </w:pPr>
      <w:r w:rsidRPr="00B508B4">
        <w:rPr>
          <w:rFonts w:ascii="Georgia" w:hAnsi="Georgia"/>
          <w:snapToGrid w:val="0"/>
          <w:color w:val="000000"/>
          <w:szCs w:val="22"/>
          <w:lang w:val="el-GR"/>
        </w:rPr>
        <w:t xml:space="preserve">Οι ανάδοχοι έχουν λάβει υπόψη τους όλα τα δεδομένα για την εμπρόθεσμη και προσήκουσα εκτέλεση της συμφωνίας πλαίσιο. Το συμβατικό τίμημα περιλαμβάνει την αμοιβή των αναδόχων και όλα τα σχετικά με την εκτέλεση της παρούσας έξοδα τους, ιδίως για μέσα, υλικά και αμοιβές του προσωπικού ή οιουδήποτε άλλου τρίτου ήθελε χρησιμοποιήσει ο ανάδοχος για τις ανάγκες της παρούσας. Η Αναθέτουσα Αρχή δεν υποχρεούται στην καταβολή οποιασδήποτε άλλης δαπάνης. </w:t>
      </w:r>
    </w:p>
    <w:p w:rsidR="00092402" w:rsidRPr="00B508B4" w:rsidRDefault="00092402" w:rsidP="00B508B4">
      <w:pPr>
        <w:widowControl w:val="0"/>
        <w:spacing w:before="120" w:after="0" w:line="276" w:lineRule="auto"/>
        <w:rPr>
          <w:rFonts w:ascii="Georgia" w:hAnsi="Georgia" w:cs="Tahoma"/>
          <w:bCs/>
          <w:szCs w:val="22"/>
          <w:lang w:val="el-GR"/>
        </w:rPr>
      </w:pPr>
    </w:p>
    <w:p w:rsidR="00E02DE9" w:rsidRDefault="00092402" w:rsidP="00B508B4">
      <w:pPr>
        <w:widowControl w:val="0"/>
        <w:spacing w:before="120" w:after="0" w:line="276" w:lineRule="auto"/>
        <w:rPr>
          <w:rFonts w:ascii="Georgia" w:hAnsi="Georgia" w:cs="Tahoma"/>
          <w:bCs/>
          <w:szCs w:val="22"/>
          <w:lang w:val="el-GR"/>
        </w:rPr>
      </w:pPr>
      <w:proofErr w:type="spellStart"/>
      <w:r w:rsidRPr="00B508B4">
        <w:rPr>
          <w:rFonts w:ascii="Georgia" w:hAnsi="Georgia" w:cs="Tahoma"/>
          <w:bCs/>
          <w:szCs w:val="22"/>
          <w:lang w:val="el-GR"/>
        </w:rPr>
        <w:lastRenderedPageBreak/>
        <w:t>Toν</w:t>
      </w:r>
      <w:proofErr w:type="spellEnd"/>
      <w:r w:rsidRPr="00B508B4">
        <w:rPr>
          <w:rFonts w:ascii="Georgia" w:hAnsi="Georgia" w:cs="Tahoma"/>
          <w:bCs/>
          <w:szCs w:val="22"/>
          <w:lang w:val="el-GR"/>
        </w:rPr>
        <w:t xml:space="preserve"> Ανάδοχο βαρύνουν οι υπέρ τρίτων κρατήσεις, ως και κάθε άλλη επιβάρυνση, σύμφωνα με την κείμενη νομοθεσία, μη συμπεριλαμβανομένου Φ.Π.Α. </w:t>
      </w:r>
    </w:p>
    <w:p w:rsidR="00092402" w:rsidRPr="00B508B4" w:rsidRDefault="00092402" w:rsidP="00B508B4">
      <w:pPr>
        <w:widowControl w:val="0"/>
        <w:spacing w:before="120" w:after="0" w:line="276" w:lineRule="auto"/>
        <w:rPr>
          <w:rFonts w:ascii="Georgia" w:hAnsi="Georgia" w:cs="Tahoma"/>
          <w:bCs/>
          <w:szCs w:val="22"/>
          <w:lang w:val="el-GR"/>
        </w:rPr>
      </w:pPr>
      <w:r w:rsidRPr="00B508B4">
        <w:rPr>
          <w:rFonts w:ascii="Georgia" w:hAnsi="Georgia" w:cs="Tahoma"/>
          <w:bCs/>
          <w:szCs w:val="22"/>
          <w:lang w:val="el-GR"/>
        </w:rPr>
        <w:t>Το συμβατικό τίμημα υπόκειται σε παρακράτηση φόρου εισοδήματος, βάσει του Νόμου 4172/2013. Στην τιμή θα επιβληθεί κράτηση 0,1% υπέρ ΕΑΔΗΣΥ, 3% τέλος χαρτοσήμου επί της κράτησης ΕΑΔΗΣΥ και 20% επ’ αυτού εισφορά ΟΓΑ.</w:t>
      </w:r>
    </w:p>
    <w:p w:rsidR="00D56923" w:rsidRPr="00B508B4" w:rsidRDefault="00D56923" w:rsidP="00B508B4">
      <w:pPr>
        <w:widowControl w:val="0"/>
        <w:spacing w:before="120" w:after="0" w:line="276" w:lineRule="auto"/>
        <w:rPr>
          <w:rFonts w:ascii="Georgia" w:hAnsi="Georgia" w:cs="Tahoma"/>
          <w:b/>
          <w:spacing w:val="-14"/>
          <w:szCs w:val="22"/>
          <w:lang w:val="el-GR"/>
        </w:rPr>
      </w:pPr>
      <w:r w:rsidRPr="00B508B4">
        <w:rPr>
          <w:rFonts w:ascii="Georgia" w:hAnsi="Georgia" w:cs="Tahoma"/>
          <w:b/>
          <w:spacing w:val="-14"/>
          <w:szCs w:val="22"/>
          <w:lang w:val="el-GR"/>
        </w:rPr>
        <w:t xml:space="preserve">Άρθρο Χ – Τρόπος πληρωμής </w:t>
      </w:r>
      <w:bookmarkStart w:id="0" w:name="_GoBack"/>
      <w:bookmarkEnd w:id="0"/>
    </w:p>
    <w:p w:rsidR="00D56923" w:rsidRPr="000617B4" w:rsidRDefault="00A12D46" w:rsidP="000617B4">
      <w:pPr>
        <w:suppressAutoHyphens w:val="0"/>
        <w:overflowPunct w:val="0"/>
        <w:autoSpaceDE w:val="0"/>
        <w:autoSpaceDN w:val="0"/>
        <w:adjustRightInd w:val="0"/>
        <w:spacing w:before="240" w:after="0" w:line="276" w:lineRule="auto"/>
        <w:rPr>
          <w:rFonts w:ascii="Georgia" w:hAnsi="Georgia" w:cs="Arial"/>
          <w:i/>
          <w:iCs/>
          <w:snapToGrid w:val="0"/>
          <w:color w:val="5B9BD5"/>
          <w:szCs w:val="22"/>
          <w:lang w:val="el-GR" w:eastAsia="el-GR"/>
        </w:rPr>
      </w:pPr>
      <w:r w:rsidRPr="00A12D46">
        <w:rPr>
          <w:rFonts w:ascii="Georgia" w:hAnsi="Georgia" w:cs="Arial"/>
          <w:snapToGrid w:val="0"/>
          <w:szCs w:val="22"/>
          <w:lang w:val="el-GR" w:eastAsia="el-GR"/>
        </w:rPr>
        <w:t xml:space="preserve">Η πληρωμή του συμβατικού τιμήματος από την Αναθέτουσα Αρχή προς τον Ανάδοχο </w:t>
      </w:r>
      <w:r w:rsidRPr="00A12D46">
        <w:rPr>
          <w:rFonts w:ascii="Georgia" w:hAnsi="Georgia" w:cs="Arial"/>
          <w:snapToGrid w:val="0"/>
          <w:color w:val="5B9BD5"/>
          <w:szCs w:val="22"/>
          <w:lang w:val="el-GR" w:eastAsia="el-GR"/>
        </w:rPr>
        <w:t xml:space="preserve">γίνεται είτε στο 100% </w:t>
      </w:r>
      <w:r w:rsidRPr="00A12D46">
        <w:rPr>
          <w:rFonts w:ascii="Georgia" w:hAnsi="Georgia" w:cs="Arial"/>
          <w:snapToGrid w:val="0"/>
          <w:color w:val="5B9BD5"/>
          <w:szCs w:val="22"/>
          <w:lang w:val="el-GR" w:eastAsia="el-GR"/>
        </w:rPr>
        <w:t xml:space="preserve">της αξίας κάθε εκτελεστικής σύμβασης </w:t>
      </w:r>
      <w:r w:rsidRPr="00A12D46">
        <w:rPr>
          <w:rFonts w:ascii="Georgia" w:hAnsi="Georgia" w:cs="Arial"/>
          <w:snapToGrid w:val="0"/>
          <w:color w:val="5B9BD5"/>
          <w:szCs w:val="22"/>
          <w:lang w:val="el-GR" w:eastAsia="el-GR"/>
        </w:rPr>
        <w:t>μετά την οριστική παραλαβή των αγαθών  είτε τμηματικά και μέχρι την οριστική παραλαβή (</w:t>
      </w:r>
      <w:r w:rsidRPr="00A12D46">
        <w:rPr>
          <w:rFonts w:ascii="Georgia" w:hAnsi="Georgia" w:cs="Arial"/>
          <w:i/>
          <w:iCs/>
          <w:snapToGrid w:val="0"/>
          <w:color w:val="5B9BD5"/>
          <w:szCs w:val="22"/>
          <w:lang w:val="el-GR" w:eastAsia="el-GR"/>
        </w:rPr>
        <w:t>επιλέγεται ένας από</w:t>
      </w:r>
      <w:r w:rsidR="000617B4">
        <w:rPr>
          <w:rFonts w:ascii="Georgia" w:hAnsi="Georgia" w:cs="Arial"/>
          <w:i/>
          <w:iCs/>
          <w:snapToGrid w:val="0"/>
          <w:color w:val="5B9BD5"/>
          <w:szCs w:val="22"/>
          <w:lang w:val="el-GR" w:eastAsia="el-GR"/>
        </w:rPr>
        <w:t xml:space="preserve"> τους δύο τρόπους από την Α.Α.)</w:t>
      </w:r>
      <w:r w:rsidR="00D56923" w:rsidRPr="00B508B4">
        <w:rPr>
          <w:rFonts w:ascii="Georgia" w:hAnsi="Georgia"/>
          <w:color w:val="000000"/>
          <w:szCs w:val="22"/>
          <w:lang w:val="el-GR"/>
        </w:rPr>
        <w:t xml:space="preserve">. Όλες οι πληρωμές γίνονται σε ευρώ. </w:t>
      </w:r>
    </w:p>
    <w:p w:rsidR="00BA78AD" w:rsidRPr="006E1E06" w:rsidRDefault="00BA78AD" w:rsidP="00BA78AD">
      <w:pPr>
        <w:suppressAutoHyphens w:val="0"/>
        <w:spacing w:before="240" w:line="276" w:lineRule="auto"/>
        <w:rPr>
          <w:rFonts w:ascii="Georgia" w:hAnsi="Georgia" w:cs="Arial"/>
          <w:bCs/>
          <w:color w:val="0D0D0D" w:themeColor="text1" w:themeTint="F2"/>
          <w:szCs w:val="22"/>
          <w:lang w:val="el-GR" w:eastAsia="el-GR"/>
        </w:rPr>
      </w:pPr>
      <w:r w:rsidRPr="006E1E06">
        <w:rPr>
          <w:rFonts w:ascii="Georgia" w:hAnsi="Georgia" w:cs="Arial"/>
          <w:bCs/>
          <w:color w:val="0D0D0D" w:themeColor="text1" w:themeTint="F2"/>
          <w:szCs w:val="22"/>
          <w:lang w:val="el-GR" w:eastAsia="el-GR"/>
        </w:rPr>
        <w:t xml:space="preserve">Σύμφωνα με την υπ' </w:t>
      </w:r>
      <w:proofErr w:type="spellStart"/>
      <w:r w:rsidRPr="006E1E06">
        <w:rPr>
          <w:rFonts w:ascii="Georgia" w:hAnsi="Georgia" w:cs="Arial"/>
          <w:bCs/>
          <w:color w:val="0D0D0D" w:themeColor="text1" w:themeTint="F2"/>
          <w:szCs w:val="22"/>
          <w:lang w:val="el-GR" w:eastAsia="el-GR"/>
        </w:rPr>
        <w:t>αρ</w:t>
      </w:r>
      <w:proofErr w:type="spellEnd"/>
      <w:r w:rsidRPr="006E1E06">
        <w:rPr>
          <w:rFonts w:ascii="Georgia" w:hAnsi="Georgia" w:cs="Arial"/>
          <w:bCs/>
          <w:color w:val="0D0D0D" w:themeColor="text1" w:themeTint="F2"/>
          <w:szCs w:val="22"/>
          <w:lang w:val="el-GR" w:eastAsia="el-GR"/>
        </w:rPr>
        <w:t>. 52445ΕΞ/04-04-2023 ΚΥΑ με θέμα "Υποχρέωση υποβολής ηλεκτρονικών τιμολογίων από τους οικονομικο</w:t>
      </w:r>
      <w:r w:rsidR="00F41BC7" w:rsidRPr="006E1E06">
        <w:rPr>
          <w:rFonts w:ascii="Georgia" w:hAnsi="Georgia" w:cs="Arial"/>
          <w:bCs/>
          <w:color w:val="0D0D0D" w:themeColor="text1" w:themeTint="F2"/>
          <w:szCs w:val="22"/>
          <w:lang w:val="el-GR" w:eastAsia="el-GR"/>
        </w:rPr>
        <w:t xml:space="preserve">ύς φορείς" </w:t>
      </w:r>
      <w:r w:rsidR="00DD0C0B" w:rsidRPr="006E1E06">
        <w:rPr>
          <w:rFonts w:ascii="Georgia" w:hAnsi="Georgia" w:cs="Arial"/>
          <w:bCs/>
          <w:color w:val="0D0D0D" w:themeColor="text1" w:themeTint="F2"/>
          <w:szCs w:val="22"/>
          <w:lang w:val="el-GR"/>
        </w:rPr>
        <w:t xml:space="preserve">(Β' 2385/12-04-2023 και διόρθωση σφάλματος στο ΦΕΚ Β' 3061/09-05-2023), </w:t>
      </w:r>
      <w:r w:rsidR="00F41BC7" w:rsidRPr="006E1E06">
        <w:rPr>
          <w:rFonts w:ascii="Georgia" w:hAnsi="Georgia" w:cs="Arial"/>
          <w:bCs/>
          <w:color w:val="0D0D0D" w:themeColor="text1" w:themeTint="F2"/>
          <w:szCs w:val="22"/>
          <w:lang w:val="el-GR" w:eastAsia="el-GR"/>
        </w:rPr>
        <w:t xml:space="preserve">όπως έχει τροποποιηθεί και ισχύει, </w:t>
      </w:r>
      <w:r w:rsidRPr="006E1E06">
        <w:rPr>
          <w:rFonts w:ascii="Georgia" w:hAnsi="Georgia" w:cs="Arial"/>
          <w:bCs/>
          <w:color w:val="0D0D0D" w:themeColor="text1" w:themeTint="F2"/>
          <w:szCs w:val="22"/>
          <w:lang w:val="el-GR" w:eastAsia="el-GR"/>
        </w:rPr>
        <w:t>προβλέπεται ότι για δαπάνες σε εκτέλεση συμβάσεων των ν. 3978/2011, ν. 4412/2016 και ν. 4413/2016 που συνάπτονται και εκτελούνται από το ΕΚΕΦΕ «ΔΗΜΟΚΡΙΤΟΣ», υποβάλλονται υποχρεωτικά Ηλεκτρονικά Τιμολόγια από τους αντισυμβαλλόμενους οικονομικούς φορείς όταν οι διαδικασίες σύναψ</w:t>
      </w:r>
      <w:r w:rsidR="00386854" w:rsidRPr="006E1E06">
        <w:rPr>
          <w:rFonts w:ascii="Georgia" w:hAnsi="Georgia" w:cs="Arial"/>
          <w:bCs/>
          <w:color w:val="0D0D0D" w:themeColor="text1" w:themeTint="F2"/>
          <w:szCs w:val="22"/>
          <w:lang w:val="el-GR" w:eastAsia="el-GR"/>
        </w:rPr>
        <w:t>ης συμβάσεων εκκινούν μετά την 1</w:t>
      </w:r>
      <w:r w:rsidR="00386854" w:rsidRPr="006E1E06">
        <w:rPr>
          <w:rFonts w:ascii="Georgia" w:hAnsi="Georgia" w:cs="Arial"/>
          <w:bCs/>
          <w:color w:val="0D0D0D" w:themeColor="text1" w:themeTint="F2"/>
          <w:szCs w:val="22"/>
          <w:vertAlign w:val="superscript"/>
          <w:lang w:val="el-GR" w:eastAsia="el-GR"/>
        </w:rPr>
        <w:t>η</w:t>
      </w:r>
      <w:r w:rsidR="00386854" w:rsidRPr="006E1E06">
        <w:rPr>
          <w:rFonts w:ascii="Georgia" w:hAnsi="Georgia" w:cs="Arial"/>
          <w:bCs/>
          <w:color w:val="0D0D0D" w:themeColor="text1" w:themeTint="F2"/>
          <w:szCs w:val="22"/>
          <w:lang w:val="el-GR" w:eastAsia="el-GR"/>
        </w:rPr>
        <w:t xml:space="preserve"> </w:t>
      </w:r>
      <w:r w:rsidRPr="006E1E06">
        <w:rPr>
          <w:rFonts w:ascii="Georgia" w:hAnsi="Georgia" w:cs="Arial"/>
          <w:bCs/>
          <w:color w:val="0D0D0D" w:themeColor="text1" w:themeTint="F2"/>
          <w:szCs w:val="22"/>
          <w:lang w:val="el-GR" w:eastAsia="el-GR"/>
        </w:rPr>
        <w:t xml:space="preserve"> Ιουνίου </w:t>
      </w:r>
      <w:r w:rsidR="00F862FB" w:rsidRPr="006E1E06">
        <w:rPr>
          <w:rFonts w:ascii="Georgia" w:hAnsi="Georgia" w:cs="Arial"/>
          <w:bCs/>
          <w:color w:val="0D0D0D" w:themeColor="text1" w:themeTint="F2"/>
          <w:szCs w:val="22"/>
          <w:lang w:val="el-GR" w:eastAsia="el-GR"/>
        </w:rPr>
        <w:t xml:space="preserve">του έτους </w:t>
      </w:r>
      <w:r w:rsidRPr="006E1E06">
        <w:rPr>
          <w:rFonts w:ascii="Georgia" w:hAnsi="Georgia" w:cs="Arial"/>
          <w:bCs/>
          <w:color w:val="0D0D0D" w:themeColor="text1" w:themeTint="F2"/>
          <w:szCs w:val="22"/>
          <w:lang w:val="el-GR" w:eastAsia="el-GR"/>
        </w:rPr>
        <w:t>2024.</w:t>
      </w:r>
    </w:p>
    <w:p w:rsidR="00D56923" w:rsidRPr="006E1E06" w:rsidRDefault="00D56923" w:rsidP="00B508B4">
      <w:pPr>
        <w:spacing w:before="120" w:line="276" w:lineRule="auto"/>
        <w:rPr>
          <w:rFonts w:ascii="Georgia" w:hAnsi="Georgia"/>
          <w:b/>
          <w:color w:val="0D0D0D" w:themeColor="text1" w:themeTint="F2"/>
          <w:szCs w:val="22"/>
          <w:lang w:val="el-GR" w:eastAsia="el-GR"/>
        </w:rPr>
      </w:pPr>
      <w:r w:rsidRPr="006E1E06">
        <w:rPr>
          <w:rFonts w:ascii="Georgia" w:hAnsi="Georgia"/>
          <w:b/>
          <w:color w:val="0D0D0D" w:themeColor="text1" w:themeTint="F2"/>
          <w:szCs w:val="22"/>
          <w:lang w:val="el-GR" w:eastAsia="el-GR"/>
        </w:rPr>
        <w:t>Άρθρο Χ – Δικαιολογητικά πληρωμής</w:t>
      </w:r>
    </w:p>
    <w:p w:rsidR="00D56923" w:rsidRPr="006E1E06" w:rsidRDefault="00D56923" w:rsidP="00BA78AD">
      <w:pPr>
        <w:widowControl w:val="0"/>
        <w:spacing w:before="240" w:line="276" w:lineRule="auto"/>
        <w:rPr>
          <w:rFonts w:ascii="Georgia" w:hAnsi="Georgia" w:cs="Arial"/>
          <w:bCs/>
          <w:snapToGrid w:val="0"/>
          <w:color w:val="0D0D0D" w:themeColor="text1" w:themeTint="F2"/>
          <w:szCs w:val="22"/>
          <w:lang w:val="el-GR"/>
        </w:rPr>
      </w:pPr>
      <w:r w:rsidRPr="006E1E06">
        <w:rPr>
          <w:rFonts w:ascii="Georgia" w:hAnsi="Georgia"/>
          <w:color w:val="0D0D0D" w:themeColor="text1" w:themeTint="F2"/>
          <w:szCs w:val="22"/>
          <w:lang w:val="el-GR" w:eastAsia="el-GR"/>
        </w:rPr>
        <w:t xml:space="preserve">Τα δικαιολογητικά που απαιτούνται είναι: α) πρωτόκολλο οριστικής παραλαβής (ποσοτικής και ποιοτικής) ή, σε περίπτωση αυτοδίκαιης παραλαβής, </w:t>
      </w:r>
      <w:r w:rsidR="00937AFF" w:rsidRPr="006E1E06">
        <w:rPr>
          <w:rFonts w:ascii="Georgia" w:hAnsi="Georgia"/>
          <w:color w:val="0D0D0D" w:themeColor="text1" w:themeTint="F2"/>
          <w:szCs w:val="22"/>
          <w:lang w:val="el-GR" w:eastAsia="el-GR"/>
        </w:rPr>
        <w:t xml:space="preserve">θεωρημένο </w:t>
      </w:r>
      <w:r w:rsidRPr="006E1E06">
        <w:rPr>
          <w:rFonts w:ascii="Georgia" w:hAnsi="Georgia"/>
          <w:color w:val="0D0D0D" w:themeColor="text1" w:themeTint="F2"/>
          <w:szCs w:val="22"/>
          <w:lang w:val="el-GR" w:eastAsia="el-GR"/>
        </w:rPr>
        <w:t xml:space="preserve">αποδεικτικό προσκόμισης των αναλωσίμων στην αποθήκη, β) </w:t>
      </w:r>
      <w:r w:rsidR="00937AFF" w:rsidRPr="006E1E06">
        <w:rPr>
          <w:rFonts w:ascii="Georgia" w:hAnsi="Georgia"/>
          <w:color w:val="0D0D0D" w:themeColor="text1" w:themeTint="F2"/>
          <w:szCs w:val="22"/>
          <w:lang w:val="el-GR" w:eastAsia="el-GR"/>
        </w:rPr>
        <w:t>εντολή πληρωμής</w:t>
      </w:r>
      <w:r w:rsidRPr="006E1E06">
        <w:rPr>
          <w:rFonts w:ascii="Georgia" w:hAnsi="Georgia"/>
          <w:color w:val="0D0D0D" w:themeColor="text1" w:themeTint="F2"/>
          <w:szCs w:val="22"/>
          <w:lang w:val="el-GR" w:eastAsia="el-GR"/>
        </w:rPr>
        <w:t xml:space="preserve">, γ) </w:t>
      </w:r>
      <w:r w:rsidR="00937AFF" w:rsidRPr="006E1E06">
        <w:rPr>
          <w:rFonts w:ascii="Georgia" w:hAnsi="Georgia"/>
          <w:color w:val="0D0D0D" w:themeColor="text1" w:themeTint="F2"/>
          <w:szCs w:val="22"/>
          <w:lang w:val="el-GR" w:eastAsia="el-GR"/>
        </w:rPr>
        <w:t xml:space="preserve">δελτίο αποστολής και </w:t>
      </w:r>
      <w:r w:rsidR="00663152" w:rsidRPr="006E1E06">
        <w:rPr>
          <w:rFonts w:ascii="Georgia" w:hAnsi="Georgia" w:cs="Arial"/>
          <w:b/>
          <w:bCs/>
          <w:snapToGrid w:val="0"/>
          <w:color w:val="0D0D0D" w:themeColor="text1" w:themeTint="F2"/>
          <w:szCs w:val="22"/>
          <w:lang w:val="el-GR"/>
        </w:rPr>
        <w:t xml:space="preserve">Ηλεκτρονικό Τιμολόγιο </w:t>
      </w:r>
      <w:r w:rsidR="00663152" w:rsidRPr="006E1E06">
        <w:rPr>
          <w:rFonts w:ascii="Georgia" w:hAnsi="Georgia" w:cs="Arial"/>
          <w:bCs/>
          <w:snapToGrid w:val="0"/>
          <w:color w:val="0D0D0D" w:themeColor="text1" w:themeTint="F2"/>
          <w:szCs w:val="22"/>
          <w:lang w:val="el-GR"/>
        </w:rPr>
        <w:t xml:space="preserve">του Αναδόχου, </w:t>
      </w:r>
      <w:r w:rsidR="00663152" w:rsidRPr="006E1E06">
        <w:rPr>
          <w:rFonts w:ascii="Georgia" w:hAnsi="Georgia" w:cs="Arial"/>
          <w:b/>
          <w:bCs/>
          <w:snapToGrid w:val="0"/>
          <w:color w:val="0D0D0D" w:themeColor="text1" w:themeTint="F2"/>
          <w:szCs w:val="22"/>
          <w:lang w:val="el-GR"/>
        </w:rPr>
        <w:t xml:space="preserve">που είναι σύμφωνο </w:t>
      </w:r>
      <w:r w:rsidR="00663152" w:rsidRPr="006E1E06">
        <w:rPr>
          <w:rFonts w:ascii="Georgia" w:hAnsi="Georgia" w:cs="Arial"/>
          <w:bCs/>
          <w:snapToGrid w:val="0"/>
          <w:color w:val="0D0D0D" w:themeColor="text1" w:themeTint="F2"/>
          <w:szCs w:val="22"/>
          <w:lang w:val="el-GR"/>
        </w:rPr>
        <w:t xml:space="preserve">με το ευρωπαϊκό πρότυπο έκδοσης ηλεκτρονικών τιμολογίων με κωδικό της Αναθέτουσας Αρχής </w:t>
      </w:r>
      <w:r w:rsidR="008D4CD9" w:rsidRPr="008D4CD9">
        <w:rPr>
          <w:rFonts w:ascii="Georgia" w:hAnsi="Georgia" w:cs="Arial"/>
          <w:bCs/>
          <w:snapToGrid w:val="0"/>
          <w:color w:val="0D0D0D" w:themeColor="text1" w:themeTint="F2"/>
          <w:szCs w:val="22"/>
          <w:lang w:val="el-GR"/>
        </w:rPr>
        <w:t xml:space="preserve">1036.E00665.0001 </w:t>
      </w:r>
      <w:r w:rsidRPr="006E1E06">
        <w:rPr>
          <w:rFonts w:ascii="Georgia" w:hAnsi="Georgia"/>
          <w:color w:val="0D0D0D" w:themeColor="text1" w:themeTint="F2"/>
          <w:szCs w:val="22"/>
          <w:lang w:val="el-GR" w:eastAsia="el-GR"/>
        </w:rPr>
        <w:t xml:space="preserve"> δ) πιστοποιητικό φορολογικής ενημερότητας, ε) πιστοποιητικό ασφαλιστικής ενημερότητας. </w:t>
      </w:r>
    </w:p>
    <w:p w:rsidR="009315C9" w:rsidRPr="00B508B4" w:rsidRDefault="00937AFF" w:rsidP="00B508B4">
      <w:pPr>
        <w:spacing w:before="120" w:after="0" w:line="276" w:lineRule="auto"/>
        <w:rPr>
          <w:rFonts w:ascii="Georgia" w:hAnsi="Georgia" w:cs="Tahoma"/>
          <w:b/>
          <w:szCs w:val="22"/>
          <w:lang w:val="el-GR"/>
        </w:rPr>
      </w:pPr>
      <w:r w:rsidRPr="00B508B4">
        <w:rPr>
          <w:rFonts w:ascii="Georgia" w:hAnsi="Georgia" w:cs="Tahoma"/>
          <w:b/>
          <w:szCs w:val="22"/>
          <w:lang w:val="el-GR"/>
        </w:rPr>
        <w:t>Ά</w:t>
      </w:r>
      <w:r w:rsidR="009315C9" w:rsidRPr="00B508B4">
        <w:rPr>
          <w:rFonts w:ascii="Georgia" w:hAnsi="Georgia" w:cs="Tahoma"/>
          <w:b/>
          <w:szCs w:val="22"/>
          <w:lang w:val="el-GR"/>
        </w:rPr>
        <w:t>ρθρο</w:t>
      </w:r>
      <w:r w:rsidRPr="00B508B4">
        <w:rPr>
          <w:rFonts w:ascii="Georgia" w:hAnsi="Georgia" w:cs="Tahoma"/>
          <w:b/>
          <w:szCs w:val="22"/>
          <w:lang w:val="el-GR"/>
        </w:rPr>
        <w:t xml:space="preserve"> Χ – Έκπτωση αναδόχου</w:t>
      </w:r>
    </w:p>
    <w:p w:rsidR="000617B4" w:rsidRPr="000617B4" w:rsidRDefault="000617B4" w:rsidP="000617B4">
      <w:pPr>
        <w:widowControl w:val="0"/>
        <w:suppressAutoHyphens w:val="0"/>
        <w:overflowPunct w:val="0"/>
        <w:autoSpaceDE w:val="0"/>
        <w:autoSpaceDN w:val="0"/>
        <w:adjustRightInd w:val="0"/>
        <w:spacing w:before="120" w:line="276" w:lineRule="auto"/>
        <w:rPr>
          <w:rFonts w:ascii="Georgia" w:hAnsi="Georgia" w:cs="Arial"/>
          <w:snapToGrid w:val="0"/>
          <w:szCs w:val="22"/>
          <w:lang w:val="el-GR" w:eastAsia="el-GR"/>
        </w:rPr>
      </w:pPr>
      <w:r w:rsidRPr="000617B4">
        <w:rPr>
          <w:rFonts w:ascii="Georgia" w:hAnsi="Georgia" w:cs="Arial"/>
          <w:snapToGrid w:val="0"/>
          <w:szCs w:val="22"/>
          <w:lang w:val="el-GR" w:eastAsia="el-GR"/>
        </w:rPr>
        <w:t>Η παράδοση του αντικειμένου της σύμβασης γίνεται από τον Ανάδοχο σύμφωνα με τους όρους και προδιαγραφές και το χρονοδιάγραμμα της παρούσας.</w:t>
      </w:r>
    </w:p>
    <w:p w:rsidR="000617B4" w:rsidRPr="000617B4" w:rsidRDefault="000617B4" w:rsidP="000617B4">
      <w:pPr>
        <w:suppressAutoHyphens w:val="0"/>
        <w:overflowPunct w:val="0"/>
        <w:autoSpaceDE w:val="0"/>
        <w:autoSpaceDN w:val="0"/>
        <w:adjustRightInd w:val="0"/>
        <w:spacing w:line="276" w:lineRule="auto"/>
        <w:rPr>
          <w:rFonts w:ascii="Georgia" w:hAnsi="Georgia" w:cs="Arial"/>
          <w:szCs w:val="22"/>
          <w:lang w:val="el-GR" w:eastAsia="el-GR"/>
        </w:rPr>
      </w:pPr>
      <w:r w:rsidRPr="000617B4">
        <w:rPr>
          <w:rFonts w:ascii="Georgia" w:hAnsi="Georgia" w:cs="Arial"/>
          <w:szCs w:val="22"/>
          <w:lang w:val="el-GR" w:eastAsia="el-GR"/>
        </w:rPr>
        <w:t>Με απόφαση της Αναθέτουσας Αρχής ο Ανάδοχος κηρύσσεται υποχρεωτικά έκπτωτος από τη σύμβαση και από κάθε δικαίωμά του που απορρέει απ’ αυτή, εφόσον δεν φόρτωσε, παρέδωσε ή αντικατέστησε τα συμβατικά υλικά ή δεν επισκεύασε ή συντήρησε αυτά μέσα στον συμβατικό χρόνο ή στον χρόνο παράτασης που του δόθηκε ή εν γένει εφόσον δεν τήρησε ή τήρησε πλημμελώς τις συμβατικές του υποχρεώσεις</w:t>
      </w:r>
    </w:p>
    <w:p w:rsidR="000617B4" w:rsidRPr="000617B4" w:rsidRDefault="000617B4" w:rsidP="000617B4">
      <w:pPr>
        <w:suppressAutoHyphens w:val="0"/>
        <w:overflowPunct w:val="0"/>
        <w:autoSpaceDE w:val="0"/>
        <w:autoSpaceDN w:val="0"/>
        <w:adjustRightInd w:val="0"/>
        <w:spacing w:line="276" w:lineRule="auto"/>
        <w:rPr>
          <w:rFonts w:ascii="Georgia" w:hAnsi="Georgia" w:cs="Arial"/>
          <w:szCs w:val="22"/>
          <w:lang w:val="el-GR" w:eastAsia="el-GR"/>
        </w:rPr>
      </w:pPr>
      <w:r w:rsidRPr="000617B4">
        <w:rPr>
          <w:rFonts w:ascii="Georgia" w:hAnsi="Georgia" w:cs="Arial"/>
          <w:szCs w:val="22"/>
          <w:lang w:val="el-GR" w:eastAsia="el-GR"/>
        </w:rPr>
        <w:t>Ο Ανάδοχος δεν κηρύσσεται έκπτωτος από τη σύμβαση όταν:</w:t>
      </w:r>
    </w:p>
    <w:p w:rsidR="000617B4" w:rsidRPr="000617B4" w:rsidRDefault="000617B4" w:rsidP="000617B4">
      <w:pPr>
        <w:suppressAutoHyphens w:val="0"/>
        <w:overflowPunct w:val="0"/>
        <w:autoSpaceDE w:val="0"/>
        <w:autoSpaceDN w:val="0"/>
        <w:adjustRightInd w:val="0"/>
        <w:spacing w:line="276" w:lineRule="auto"/>
        <w:rPr>
          <w:rFonts w:ascii="Georgia" w:hAnsi="Georgia" w:cs="Arial"/>
          <w:szCs w:val="22"/>
          <w:lang w:val="el-GR" w:eastAsia="el-GR"/>
        </w:rPr>
      </w:pPr>
      <w:r w:rsidRPr="000617B4">
        <w:rPr>
          <w:rFonts w:ascii="Georgia" w:hAnsi="Georgia" w:cs="Arial"/>
          <w:szCs w:val="22"/>
          <w:lang w:val="el-GR" w:eastAsia="el-GR"/>
        </w:rPr>
        <w:t xml:space="preserve">α. υπάρχει αθέτηση συμβατικής υποχρέωσης του αναδόχου με ευθύνη της αναθέτουσας αρχής </w:t>
      </w:r>
    </w:p>
    <w:p w:rsidR="000617B4" w:rsidRPr="000617B4" w:rsidRDefault="000617B4" w:rsidP="000617B4">
      <w:pPr>
        <w:suppressAutoHyphens w:val="0"/>
        <w:overflowPunct w:val="0"/>
        <w:autoSpaceDE w:val="0"/>
        <w:autoSpaceDN w:val="0"/>
        <w:adjustRightInd w:val="0"/>
        <w:spacing w:line="276" w:lineRule="auto"/>
        <w:rPr>
          <w:rFonts w:ascii="Georgia" w:hAnsi="Georgia" w:cs="Arial"/>
          <w:szCs w:val="22"/>
          <w:lang w:val="el-GR" w:eastAsia="el-GR"/>
        </w:rPr>
      </w:pPr>
      <w:r w:rsidRPr="000617B4">
        <w:rPr>
          <w:rFonts w:ascii="Georgia" w:hAnsi="Georgia" w:cs="Arial"/>
          <w:szCs w:val="22"/>
          <w:lang w:val="el-GR" w:eastAsia="el-GR"/>
        </w:rPr>
        <w:t>β. Συντρέχουν λόγοι ανωτέρας βίας</w:t>
      </w:r>
    </w:p>
    <w:p w:rsidR="000617B4" w:rsidRPr="000617B4" w:rsidRDefault="000617B4" w:rsidP="000617B4">
      <w:pPr>
        <w:suppressAutoHyphens w:val="0"/>
        <w:overflowPunct w:val="0"/>
        <w:autoSpaceDE w:val="0"/>
        <w:autoSpaceDN w:val="0"/>
        <w:adjustRightInd w:val="0"/>
        <w:spacing w:before="120" w:line="276" w:lineRule="auto"/>
        <w:rPr>
          <w:rFonts w:ascii="Georgia" w:hAnsi="Georgia" w:cs="Arial"/>
          <w:szCs w:val="22"/>
          <w:lang w:val="el-GR" w:eastAsia="el-GR"/>
        </w:rPr>
      </w:pPr>
      <w:r w:rsidRPr="000617B4">
        <w:rPr>
          <w:rFonts w:ascii="Georgia" w:hAnsi="Georgia" w:cs="Arial"/>
          <w:szCs w:val="22"/>
          <w:lang w:val="el-GR" w:eastAsia="el-GR"/>
        </w:rPr>
        <w:t>Κατά τα λοιπά εφαρμόζονται οι διατάξεις των άρθρων 203 και 204 του Ν.4412/2016.</w:t>
      </w:r>
    </w:p>
    <w:p w:rsidR="009315C9" w:rsidRDefault="009315C9" w:rsidP="00B508B4">
      <w:pPr>
        <w:spacing w:before="120" w:after="0" w:line="276" w:lineRule="auto"/>
        <w:rPr>
          <w:rFonts w:ascii="Georgia" w:hAnsi="Georgia" w:cs="Tahoma"/>
          <w:szCs w:val="22"/>
          <w:lang w:val="el-GR"/>
        </w:rPr>
      </w:pPr>
      <w:r w:rsidRPr="00B508B4">
        <w:rPr>
          <w:rFonts w:ascii="Georgia" w:hAnsi="Georgia" w:cs="Tahoma"/>
          <w:szCs w:val="22"/>
          <w:lang w:val="el-GR"/>
        </w:rPr>
        <w:lastRenderedPageBreak/>
        <w:t>β) Συντρέχουν λόγοι ανωτέρας βίας η απόδειξη των οποίων βαρύνει αποκλειστικά τον προμηθευτή</w:t>
      </w:r>
      <w:r w:rsidR="00B87904" w:rsidRPr="00B508B4">
        <w:rPr>
          <w:rFonts w:ascii="Georgia" w:hAnsi="Georgia" w:cs="Tahoma"/>
          <w:szCs w:val="22"/>
          <w:lang w:val="el-GR"/>
        </w:rPr>
        <w:t>.</w:t>
      </w:r>
    </w:p>
    <w:p w:rsidR="000617B4" w:rsidRPr="00B508B4" w:rsidRDefault="000617B4" w:rsidP="00B508B4">
      <w:pPr>
        <w:spacing w:before="120" w:after="0" w:line="276" w:lineRule="auto"/>
        <w:rPr>
          <w:rFonts w:ascii="Georgia" w:hAnsi="Georgia" w:cs="Tahoma"/>
          <w:szCs w:val="22"/>
          <w:lang w:val="el-GR"/>
        </w:rPr>
      </w:pPr>
    </w:p>
    <w:p w:rsidR="00CA0939" w:rsidRPr="00B508B4" w:rsidRDefault="00C26768" w:rsidP="00B508B4">
      <w:pPr>
        <w:spacing w:before="120" w:after="0" w:line="276" w:lineRule="auto"/>
        <w:rPr>
          <w:rFonts w:ascii="Georgia" w:hAnsi="Georgia" w:cs="Tahoma"/>
          <w:b/>
          <w:szCs w:val="22"/>
          <w:lang w:val="el-GR"/>
        </w:rPr>
      </w:pPr>
      <w:r w:rsidRPr="00B508B4">
        <w:rPr>
          <w:rFonts w:ascii="Georgia" w:hAnsi="Georgia" w:cs="Tahoma"/>
          <w:b/>
          <w:snapToGrid w:val="0"/>
          <w:szCs w:val="22"/>
          <w:lang w:val="el-GR"/>
        </w:rPr>
        <w:t>Άρθρο</w:t>
      </w:r>
      <w:r w:rsidR="00937AFF" w:rsidRPr="00B508B4">
        <w:rPr>
          <w:rFonts w:ascii="Georgia" w:hAnsi="Georgia" w:cs="Tahoma"/>
          <w:b/>
          <w:snapToGrid w:val="0"/>
          <w:szCs w:val="22"/>
          <w:lang w:val="el-GR"/>
        </w:rPr>
        <w:t xml:space="preserve"> Χ – Επικοινωνία συμβαλλομένων</w:t>
      </w:r>
    </w:p>
    <w:p w:rsidR="00DE52ED" w:rsidRPr="00B508B4" w:rsidRDefault="00DE52ED" w:rsidP="00B508B4">
      <w:pPr>
        <w:spacing w:before="120" w:after="0" w:line="276" w:lineRule="auto"/>
        <w:rPr>
          <w:rFonts w:ascii="Georgia" w:eastAsiaTheme="minorEastAsia" w:hAnsi="Georgia" w:cs="Tahoma"/>
          <w:szCs w:val="22"/>
          <w:lang w:val="el-GR" w:eastAsia="en-US"/>
        </w:rPr>
      </w:pPr>
      <w:r w:rsidRPr="00B508B4">
        <w:rPr>
          <w:rFonts w:ascii="Georgia" w:eastAsiaTheme="minorEastAsia" w:hAnsi="Georgia" w:cs="Tahoma"/>
          <w:szCs w:val="22"/>
          <w:lang w:val="el-GR" w:eastAsia="en-US"/>
        </w:rPr>
        <w:t xml:space="preserve">Η επικοινωνία μεταξύ των μερών γίνεται εγγράφως (μέσω ταχυδρομείου,  </w:t>
      </w:r>
      <w:r w:rsidRPr="00B508B4">
        <w:rPr>
          <w:rFonts w:ascii="Georgia" w:eastAsiaTheme="minorEastAsia" w:hAnsi="Georgia" w:cs="Tahoma"/>
          <w:szCs w:val="22"/>
          <w:lang w:eastAsia="en-US"/>
        </w:rPr>
        <w:t>e</w:t>
      </w:r>
      <w:r w:rsidRPr="00B508B4">
        <w:rPr>
          <w:rFonts w:ascii="Georgia" w:eastAsiaTheme="minorEastAsia" w:hAnsi="Georgia" w:cs="Tahoma"/>
          <w:szCs w:val="22"/>
          <w:lang w:val="el-GR" w:eastAsia="en-US"/>
        </w:rPr>
        <w:t>-</w:t>
      </w:r>
      <w:r w:rsidRPr="00B508B4">
        <w:rPr>
          <w:rFonts w:ascii="Georgia" w:eastAsiaTheme="minorEastAsia" w:hAnsi="Georgia" w:cs="Tahoma"/>
          <w:szCs w:val="22"/>
          <w:lang w:eastAsia="en-US"/>
        </w:rPr>
        <w:t>mail</w:t>
      </w:r>
      <w:r w:rsidRPr="00B508B4">
        <w:rPr>
          <w:rFonts w:ascii="Georgia" w:eastAsiaTheme="minorEastAsia" w:hAnsi="Georgia" w:cs="Tahoma"/>
          <w:szCs w:val="22"/>
          <w:lang w:val="el-GR" w:eastAsia="en-US"/>
        </w:rPr>
        <w:t>) στις ακόλουθες διευθύνσεις, αποδεικνύεται ως προς την παραλαβή της με σχετική τηλεομοιοτυπία του παραλήπτη προς τον αποστολέα, συστημένη επιστολή με απόδειξη αποστολής ή μήνυμα ηλεκτρονικού ταχυδρομείου το οποίο επιβεβαιώνει την παραλαβή του αρχικού μηνύματος.</w:t>
      </w:r>
    </w:p>
    <w:p w:rsidR="00DE52ED" w:rsidRPr="00B508B4" w:rsidRDefault="00DE52ED" w:rsidP="00B508B4">
      <w:pPr>
        <w:spacing w:before="120" w:after="0" w:line="276" w:lineRule="auto"/>
        <w:rPr>
          <w:rFonts w:ascii="Georgia" w:hAnsi="Georgia" w:cs="Tahoma"/>
          <w:szCs w:val="22"/>
          <w:lang w:val="el-GR"/>
        </w:rPr>
      </w:pPr>
      <w:r w:rsidRPr="00B508B4">
        <w:rPr>
          <w:rFonts w:ascii="Georgia" w:eastAsiaTheme="minorEastAsia" w:hAnsi="Georgia" w:cs="Tahoma"/>
          <w:szCs w:val="22"/>
          <w:lang w:val="el-GR" w:eastAsia="en-US"/>
        </w:rPr>
        <w:t>Για την</w:t>
      </w:r>
      <w:r w:rsidR="006E4F79" w:rsidRPr="00B508B4">
        <w:rPr>
          <w:rFonts w:ascii="Georgia" w:eastAsiaTheme="minorEastAsia" w:hAnsi="Georgia" w:cs="Tahoma"/>
          <w:szCs w:val="22"/>
          <w:lang w:val="el-GR" w:eastAsia="en-US"/>
        </w:rPr>
        <w:t xml:space="preserve"> εταιρεία..............</w:t>
      </w:r>
      <w:r w:rsidRPr="00B508B4">
        <w:rPr>
          <w:rFonts w:ascii="Georgia" w:eastAsiaTheme="minorEastAsia" w:hAnsi="Georgia" w:cs="Tahoma"/>
          <w:szCs w:val="22"/>
          <w:lang w:val="el-GR" w:eastAsia="en-US"/>
        </w:rPr>
        <w:t xml:space="preserve"> </w:t>
      </w:r>
      <w:r w:rsidRPr="00B508B4">
        <w:rPr>
          <w:rFonts w:ascii="Georgia" w:hAnsi="Georgia" w:cs="Tahoma"/>
          <w:szCs w:val="22"/>
          <w:lang w:val="el-GR"/>
        </w:rPr>
        <w:t xml:space="preserve">, </w:t>
      </w:r>
      <w:r w:rsidRPr="00B508B4">
        <w:rPr>
          <w:rFonts w:ascii="Georgia" w:hAnsi="Georgia" w:cs="Tahoma"/>
          <w:szCs w:val="22"/>
          <w:lang w:val="en-US"/>
        </w:rPr>
        <w:t>TK</w:t>
      </w:r>
      <w:r w:rsidRPr="00B508B4">
        <w:rPr>
          <w:rFonts w:ascii="Georgia" w:hAnsi="Georgia" w:cs="Tahoma"/>
          <w:szCs w:val="22"/>
          <w:lang w:val="el-GR"/>
        </w:rPr>
        <w:t>-</w:t>
      </w:r>
      <w:r w:rsidR="006E4F79" w:rsidRPr="00B508B4">
        <w:rPr>
          <w:rFonts w:ascii="Georgia" w:hAnsi="Georgia" w:cs="Tahoma"/>
          <w:szCs w:val="22"/>
          <w:lang w:val="el-GR"/>
        </w:rPr>
        <w:t>........</w:t>
      </w:r>
      <w:r w:rsidRPr="00B508B4">
        <w:rPr>
          <w:rFonts w:ascii="Georgia" w:hAnsi="Georgia" w:cs="Tahoma"/>
          <w:szCs w:val="22"/>
          <w:lang w:val="el-GR"/>
        </w:rPr>
        <w:t xml:space="preserve">, </w:t>
      </w:r>
      <w:r w:rsidR="006E4F79" w:rsidRPr="00B508B4">
        <w:rPr>
          <w:rFonts w:ascii="Georgia" w:hAnsi="Georgia" w:cs="Tahoma"/>
          <w:szCs w:val="22"/>
          <w:lang w:val="el-GR"/>
        </w:rPr>
        <w:t>Διεύθυνση.....</w:t>
      </w:r>
    </w:p>
    <w:p w:rsidR="00DE52ED" w:rsidRPr="00B508B4" w:rsidRDefault="00DE52ED" w:rsidP="00B508B4">
      <w:pPr>
        <w:spacing w:before="120" w:after="0" w:line="276" w:lineRule="auto"/>
        <w:rPr>
          <w:rFonts w:ascii="Georgia" w:hAnsi="Georgia" w:cs="Tahoma"/>
          <w:szCs w:val="22"/>
          <w:lang w:val="el-GR"/>
        </w:rPr>
      </w:pPr>
      <w:r w:rsidRPr="00B508B4">
        <w:rPr>
          <w:rFonts w:ascii="Georgia" w:hAnsi="Georgia" w:cs="Tahoma"/>
          <w:szCs w:val="22"/>
          <w:lang w:val="el-GR"/>
        </w:rPr>
        <w:t xml:space="preserve">Κος: </w:t>
      </w:r>
    </w:p>
    <w:p w:rsidR="00937AFF" w:rsidRPr="00B508B4" w:rsidRDefault="00937AFF" w:rsidP="00B508B4">
      <w:pPr>
        <w:spacing w:before="120" w:after="0" w:line="276" w:lineRule="auto"/>
        <w:rPr>
          <w:rFonts w:ascii="Georgia" w:hAnsi="Georgia" w:cs="Tahoma"/>
          <w:szCs w:val="22"/>
          <w:lang w:val="el-GR"/>
        </w:rPr>
      </w:pPr>
      <w:proofErr w:type="spellStart"/>
      <w:r w:rsidRPr="00B508B4">
        <w:rPr>
          <w:rFonts w:ascii="Georgia" w:hAnsi="Georgia" w:cs="Tahoma"/>
          <w:szCs w:val="22"/>
          <w:lang w:val="el-GR"/>
        </w:rPr>
        <w:t>Τηλ</w:t>
      </w:r>
      <w:proofErr w:type="spellEnd"/>
      <w:r w:rsidRPr="00B508B4">
        <w:rPr>
          <w:rFonts w:ascii="Georgia" w:hAnsi="Georgia" w:cs="Tahoma"/>
          <w:szCs w:val="22"/>
          <w:lang w:val="el-GR"/>
        </w:rPr>
        <w:t xml:space="preserve"> : 210……..,  </w:t>
      </w:r>
      <w:proofErr w:type="gramStart"/>
      <w:r w:rsidRPr="00B508B4">
        <w:rPr>
          <w:rFonts w:ascii="Georgia" w:hAnsi="Georgia" w:cs="Tahoma"/>
          <w:szCs w:val="22"/>
          <w:lang w:val="en-US"/>
        </w:rPr>
        <w:t>e</w:t>
      </w:r>
      <w:r w:rsidRPr="00B508B4">
        <w:rPr>
          <w:rFonts w:ascii="Georgia" w:hAnsi="Georgia" w:cs="Tahoma"/>
          <w:szCs w:val="22"/>
          <w:lang w:val="el-GR"/>
        </w:rPr>
        <w:t>-</w:t>
      </w:r>
      <w:r w:rsidRPr="00B508B4">
        <w:rPr>
          <w:rFonts w:ascii="Georgia" w:hAnsi="Georgia" w:cs="Tahoma"/>
          <w:szCs w:val="22"/>
          <w:lang w:val="en-US"/>
        </w:rPr>
        <w:t>mail</w:t>
      </w:r>
      <w:proofErr w:type="gramEnd"/>
      <w:r w:rsidRPr="00B508B4">
        <w:rPr>
          <w:rFonts w:ascii="Georgia" w:hAnsi="Georgia" w:cs="Tahoma"/>
          <w:szCs w:val="22"/>
          <w:lang w:val="el-GR"/>
        </w:rPr>
        <w:t>:……………………</w:t>
      </w:r>
    </w:p>
    <w:p w:rsidR="00937AFF" w:rsidRPr="00B508B4" w:rsidRDefault="00937AFF" w:rsidP="00B508B4">
      <w:pPr>
        <w:spacing w:before="120" w:after="0" w:line="276" w:lineRule="auto"/>
        <w:rPr>
          <w:rFonts w:ascii="Georgia" w:hAnsi="Georgia" w:cs="Tahoma"/>
          <w:szCs w:val="22"/>
          <w:lang w:val="el-GR"/>
        </w:rPr>
      </w:pPr>
      <w:r w:rsidRPr="00B508B4">
        <w:rPr>
          <w:rFonts w:ascii="Georgia" w:eastAsiaTheme="minorEastAsia" w:hAnsi="Georgia" w:cs="Tahoma"/>
          <w:szCs w:val="22"/>
          <w:lang w:val="el-GR" w:eastAsia="en-US"/>
        </w:rPr>
        <w:t xml:space="preserve">Για την εταιρεία.............. </w:t>
      </w:r>
      <w:r w:rsidRPr="00B508B4">
        <w:rPr>
          <w:rFonts w:ascii="Georgia" w:hAnsi="Georgia" w:cs="Tahoma"/>
          <w:szCs w:val="22"/>
          <w:lang w:val="el-GR"/>
        </w:rPr>
        <w:t xml:space="preserve">, </w:t>
      </w:r>
      <w:r w:rsidRPr="00B508B4">
        <w:rPr>
          <w:rFonts w:ascii="Georgia" w:hAnsi="Georgia" w:cs="Tahoma"/>
          <w:szCs w:val="22"/>
          <w:lang w:val="en-US"/>
        </w:rPr>
        <w:t>TK</w:t>
      </w:r>
      <w:r w:rsidRPr="00B508B4">
        <w:rPr>
          <w:rFonts w:ascii="Georgia" w:hAnsi="Georgia" w:cs="Tahoma"/>
          <w:szCs w:val="22"/>
          <w:lang w:val="el-GR"/>
        </w:rPr>
        <w:t>-........, Διεύθυνση.....</w:t>
      </w:r>
    </w:p>
    <w:p w:rsidR="00937AFF" w:rsidRPr="00B508B4" w:rsidRDefault="00937AFF" w:rsidP="00B508B4">
      <w:pPr>
        <w:spacing w:before="120" w:after="0" w:line="276" w:lineRule="auto"/>
        <w:rPr>
          <w:rFonts w:ascii="Georgia" w:hAnsi="Georgia" w:cs="Tahoma"/>
          <w:szCs w:val="22"/>
          <w:lang w:val="el-GR"/>
        </w:rPr>
      </w:pPr>
      <w:r w:rsidRPr="00B508B4">
        <w:rPr>
          <w:rFonts w:ascii="Georgia" w:hAnsi="Georgia" w:cs="Tahoma"/>
          <w:szCs w:val="22"/>
          <w:lang w:val="el-GR"/>
        </w:rPr>
        <w:t xml:space="preserve">Κος: </w:t>
      </w:r>
    </w:p>
    <w:p w:rsidR="00937AFF" w:rsidRPr="00B508B4" w:rsidRDefault="00937AFF" w:rsidP="00B508B4">
      <w:pPr>
        <w:spacing w:before="120" w:after="0" w:line="276" w:lineRule="auto"/>
        <w:rPr>
          <w:rFonts w:ascii="Georgia" w:hAnsi="Georgia" w:cs="Tahoma"/>
          <w:szCs w:val="22"/>
          <w:lang w:val="el-GR"/>
        </w:rPr>
      </w:pPr>
      <w:proofErr w:type="spellStart"/>
      <w:r w:rsidRPr="00B508B4">
        <w:rPr>
          <w:rFonts w:ascii="Georgia" w:hAnsi="Georgia" w:cs="Tahoma"/>
          <w:szCs w:val="22"/>
          <w:lang w:val="el-GR"/>
        </w:rPr>
        <w:t>Τηλ</w:t>
      </w:r>
      <w:proofErr w:type="spellEnd"/>
      <w:r w:rsidRPr="00B508B4">
        <w:rPr>
          <w:rFonts w:ascii="Georgia" w:hAnsi="Georgia" w:cs="Tahoma"/>
          <w:szCs w:val="22"/>
          <w:lang w:val="el-GR"/>
        </w:rPr>
        <w:t xml:space="preserve"> : 210……..,  </w:t>
      </w:r>
      <w:proofErr w:type="gramStart"/>
      <w:r w:rsidRPr="00B508B4">
        <w:rPr>
          <w:rFonts w:ascii="Georgia" w:hAnsi="Georgia" w:cs="Tahoma"/>
          <w:szCs w:val="22"/>
          <w:lang w:val="en-US"/>
        </w:rPr>
        <w:t>e</w:t>
      </w:r>
      <w:r w:rsidRPr="00B508B4">
        <w:rPr>
          <w:rFonts w:ascii="Georgia" w:hAnsi="Georgia" w:cs="Tahoma"/>
          <w:szCs w:val="22"/>
          <w:lang w:val="el-GR"/>
        </w:rPr>
        <w:t>-</w:t>
      </w:r>
      <w:r w:rsidRPr="00B508B4">
        <w:rPr>
          <w:rFonts w:ascii="Georgia" w:hAnsi="Georgia" w:cs="Tahoma"/>
          <w:szCs w:val="22"/>
          <w:lang w:val="en-US"/>
        </w:rPr>
        <w:t>mail</w:t>
      </w:r>
      <w:proofErr w:type="gramEnd"/>
      <w:r w:rsidRPr="00B508B4">
        <w:rPr>
          <w:rFonts w:ascii="Georgia" w:hAnsi="Georgia" w:cs="Tahoma"/>
          <w:szCs w:val="22"/>
          <w:lang w:val="el-GR"/>
        </w:rPr>
        <w:t>:……………………</w:t>
      </w:r>
    </w:p>
    <w:p w:rsidR="00A331CF" w:rsidRPr="00B508B4" w:rsidRDefault="00A331CF" w:rsidP="00B508B4">
      <w:pPr>
        <w:spacing w:before="120" w:after="0" w:line="276" w:lineRule="auto"/>
        <w:rPr>
          <w:rFonts w:ascii="Georgia" w:hAnsi="Georgia" w:cs="Tahoma"/>
          <w:szCs w:val="22"/>
          <w:lang w:val="el-GR"/>
        </w:rPr>
      </w:pPr>
    </w:p>
    <w:p w:rsidR="00DE52ED" w:rsidRPr="00B508B4" w:rsidRDefault="00DE52ED" w:rsidP="00B508B4">
      <w:pPr>
        <w:spacing w:before="120" w:after="0" w:line="276" w:lineRule="auto"/>
        <w:rPr>
          <w:rFonts w:ascii="Georgia" w:eastAsiaTheme="minorEastAsia" w:hAnsi="Georgia" w:cs="Tahoma"/>
          <w:szCs w:val="22"/>
          <w:lang w:val="el-GR" w:eastAsia="en-US"/>
        </w:rPr>
      </w:pPr>
      <w:r w:rsidRPr="00B508B4">
        <w:rPr>
          <w:rFonts w:ascii="Georgia" w:eastAsiaTheme="minorEastAsia" w:hAnsi="Georgia" w:cs="Tahoma"/>
          <w:szCs w:val="22"/>
          <w:lang w:val="el-GR" w:eastAsia="en-US"/>
        </w:rPr>
        <w:t>Για το ΕΚΕΦΕ «Δ»</w:t>
      </w:r>
    </w:p>
    <w:p w:rsidR="00DE52ED" w:rsidRPr="00B508B4" w:rsidRDefault="00DE52ED" w:rsidP="00B508B4">
      <w:pPr>
        <w:spacing w:before="120" w:after="0" w:line="276" w:lineRule="auto"/>
        <w:rPr>
          <w:rFonts w:ascii="Georgia" w:eastAsiaTheme="minorEastAsia" w:hAnsi="Georgia" w:cs="Tahoma"/>
          <w:szCs w:val="22"/>
          <w:lang w:val="el-GR" w:eastAsia="en-US"/>
        </w:rPr>
      </w:pPr>
      <w:r w:rsidRPr="00B508B4">
        <w:rPr>
          <w:rFonts w:ascii="Georgia" w:eastAsiaTheme="minorEastAsia" w:hAnsi="Georgia" w:cs="Tahoma"/>
          <w:szCs w:val="22"/>
          <w:lang w:val="el-GR" w:eastAsia="en-US"/>
        </w:rPr>
        <w:t xml:space="preserve">Κος: </w:t>
      </w:r>
      <w:r w:rsidR="006E4F79" w:rsidRPr="00B508B4">
        <w:rPr>
          <w:rFonts w:ascii="Georgia" w:eastAsiaTheme="minorEastAsia" w:hAnsi="Georgia" w:cs="Tahoma"/>
          <w:szCs w:val="22"/>
          <w:lang w:val="el-GR" w:eastAsia="en-US"/>
        </w:rPr>
        <w:t>............</w:t>
      </w:r>
    </w:p>
    <w:p w:rsidR="00DE52ED" w:rsidRPr="00B508B4" w:rsidRDefault="00DE52ED" w:rsidP="00B508B4">
      <w:pPr>
        <w:spacing w:before="120" w:after="0" w:line="276" w:lineRule="auto"/>
        <w:rPr>
          <w:rFonts w:ascii="Georgia" w:eastAsiaTheme="minorEastAsia" w:hAnsi="Georgia" w:cs="Tahoma"/>
          <w:szCs w:val="22"/>
          <w:lang w:val="el-GR" w:eastAsia="en-US"/>
        </w:rPr>
      </w:pPr>
      <w:proofErr w:type="spellStart"/>
      <w:r w:rsidRPr="00B508B4">
        <w:rPr>
          <w:rFonts w:ascii="Georgia" w:eastAsiaTheme="minorEastAsia" w:hAnsi="Georgia" w:cs="Tahoma"/>
          <w:szCs w:val="22"/>
          <w:lang w:val="el-GR" w:eastAsia="en-US"/>
        </w:rPr>
        <w:t>Πατριάρχου</w:t>
      </w:r>
      <w:proofErr w:type="spellEnd"/>
      <w:r w:rsidRPr="00B508B4">
        <w:rPr>
          <w:rFonts w:ascii="Georgia" w:eastAsiaTheme="minorEastAsia" w:hAnsi="Georgia" w:cs="Tahoma"/>
          <w:szCs w:val="22"/>
          <w:lang w:val="el-GR" w:eastAsia="en-US"/>
        </w:rPr>
        <w:t xml:space="preserve"> Γρηγορίου Ε’ &amp; Νεαπόλεως 27, </w:t>
      </w:r>
      <w:r w:rsidRPr="00B508B4">
        <w:rPr>
          <w:rFonts w:ascii="Georgia" w:eastAsiaTheme="minorEastAsia" w:hAnsi="Georgia" w:cs="Tahoma"/>
          <w:szCs w:val="22"/>
          <w:lang w:eastAsia="en-US"/>
        </w:rPr>
        <w:t>TK</w:t>
      </w:r>
      <w:r w:rsidRPr="00B508B4">
        <w:rPr>
          <w:rFonts w:ascii="Georgia" w:eastAsiaTheme="minorEastAsia" w:hAnsi="Georgia" w:cs="Tahoma"/>
          <w:szCs w:val="22"/>
          <w:lang w:val="el-GR" w:eastAsia="en-US"/>
        </w:rPr>
        <w:t xml:space="preserve"> 15341, Αγία Παρασκευή Αττικής</w:t>
      </w:r>
    </w:p>
    <w:p w:rsidR="00DE52ED" w:rsidRPr="00B508B4" w:rsidRDefault="00DE52ED" w:rsidP="00B508B4">
      <w:pPr>
        <w:spacing w:before="120" w:after="0" w:line="276" w:lineRule="auto"/>
        <w:rPr>
          <w:rFonts w:ascii="Georgia" w:hAnsi="Georgia" w:cs="Tahoma"/>
          <w:szCs w:val="22"/>
          <w:lang w:val="el-GR"/>
        </w:rPr>
      </w:pPr>
      <w:proofErr w:type="spellStart"/>
      <w:r w:rsidRPr="00B508B4">
        <w:rPr>
          <w:rFonts w:ascii="Georgia" w:eastAsiaTheme="minorEastAsia" w:hAnsi="Georgia" w:cs="Tahoma"/>
          <w:szCs w:val="22"/>
          <w:lang w:val="el-GR" w:eastAsia="en-US"/>
        </w:rPr>
        <w:t>Τηλ</w:t>
      </w:r>
      <w:proofErr w:type="spellEnd"/>
      <w:r w:rsidRPr="00B508B4">
        <w:rPr>
          <w:rFonts w:ascii="Georgia" w:eastAsiaTheme="minorEastAsia" w:hAnsi="Georgia" w:cs="Tahoma"/>
          <w:szCs w:val="22"/>
          <w:lang w:val="el-GR" w:eastAsia="en-US"/>
        </w:rPr>
        <w:t xml:space="preserve">. </w:t>
      </w:r>
      <w:r w:rsidR="006E4F79" w:rsidRPr="00B508B4">
        <w:rPr>
          <w:rFonts w:ascii="Georgia" w:eastAsiaTheme="minorEastAsia" w:hAnsi="Georgia" w:cs="Tahoma"/>
          <w:szCs w:val="22"/>
          <w:lang w:val="el-GR" w:eastAsia="en-US"/>
        </w:rPr>
        <w:t>.............</w:t>
      </w:r>
      <w:r w:rsidRPr="00B508B4">
        <w:rPr>
          <w:rFonts w:ascii="Georgia" w:eastAsiaTheme="minorEastAsia" w:hAnsi="Georgia" w:cs="Tahoma"/>
          <w:szCs w:val="22"/>
          <w:lang w:val="el-GR" w:eastAsia="en-US"/>
        </w:rPr>
        <w:t xml:space="preserve">, </w:t>
      </w:r>
      <w:r w:rsidRPr="00B508B4">
        <w:rPr>
          <w:rFonts w:ascii="Georgia" w:eastAsiaTheme="minorEastAsia" w:hAnsi="Georgia" w:cs="Tahoma"/>
          <w:szCs w:val="22"/>
          <w:lang w:val="en-US" w:eastAsia="en-US"/>
        </w:rPr>
        <w:t>e</w:t>
      </w:r>
      <w:r w:rsidRPr="00B508B4">
        <w:rPr>
          <w:rFonts w:ascii="Georgia" w:eastAsiaTheme="minorEastAsia" w:hAnsi="Georgia" w:cs="Tahoma"/>
          <w:szCs w:val="22"/>
          <w:lang w:val="el-GR" w:eastAsia="en-US"/>
        </w:rPr>
        <w:t>-</w:t>
      </w:r>
      <w:r w:rsidRPr="00B508B4">
        <w:rPr>
          <w:rFonts w:ascii="Georgia" w:eastAsiaTheme="minorEastAsia" w:hAnsi="Georgia" w:cs="Tahoma"/>
          <w:szCs w:val="22"/>
          <w:lang w:val="en-US" w:eastAsia="en-US"/>
        </w:rPr>
        <w:t>mail</w:t>
      </w:r>
      <w:r w:rsidRPr="00B508B4">
        <w:rPr>
          <w:rFonts w:ascii="Georgia" w:eastAsiaTheme="minorEastAsia" w:hAnsi="Georgia" w:cs="Tahoma"/>
          <w:szCs w:val="22"/>
          <w:lang w:val="el-GR" w:eastAsia="en-US"/>
        </w:rPr>
        <w:t xml:space="preserve">  </w:t>
      </w:r>
      <w:r w:rsidRPr="00B508B4">
        <w:rPr>
          <w:rFonts w:ascii="Georgia" w:hAnsi="Georgia" w:cs="Tahoma"/>
          <w:szCs w:val="22"/>
          <w:lang w:val="el-GR"/>
        </w:rPr>
        <w:t xml:space="preserve"> </w:t>
      </w:r>
      <w:r w:rsidR="006E4F79" w:rsidRPr="00B508B4">
        <w:rPr>
          <w:rFonts w:ascii="Georgia" w:hAnsi="Georgia" w:cs="Tahoma"/>
          <w:szCs w:val="22"/>
          <w:lang w:val="el-GR"/>
        </w:rPr>
        <w:t>...........</w:t>
      </w:r>
    </w:p>
    <w:p w:rsidR="00DE52ED" w:rsidRPr="00B508B4" w:rsidRDefault="00DE52ED" w:rsidP="00B508B4">
      <w:pPr>
        <w:spacing w:before="120" w:after="0" w:line="276" w:lineRule="auto"/>
        <w:rPr>
          <w:rFonts w:ascii="Georgia" w:eastAsiaTheme="minorEastAsia" w:hAnsi="Georgia" w:cs="Tahoma"/>
          <w:szCs w:val="22"/>
          <w:lang w:val="el-GR" w:eastAsia="en-US"/>
        </w:rPr>
      </w:pPr>
      <w:r w:rsidRPr="00B508B4">
        <w:rPr>
          <w:rFonts w:ascii="Georgia" w:eastAsiaTheme="minorEastAsia" w:hAnsi="Georgia" w:cs="Tahoma"/>
          <w:szCs w:val="22"/>
          <w:lang w:val="el-GR" w:eastAsia="en-US"/>
        </w:rPr>
        <w:t>Οι συμβαλλόμενοι υποχρεούνται αμοιβαίως να γνωστοποιούν αμελλητί τυχόν αλλαγή των ως άνω στοιχείων, άλλως θεωρείται ότι ισχύουν τα ως άνω αναφερόμενα.</w:t>
      </w:r>
    </w:p>
    <w:p w:rsidR="00C26768" w:rsidRPr="00B508B4" w:rsidRDefault="00F021C3" w:rsidP="00B508B4">
      <w:pPr>
        <w:widowControl w:val="0"/>
        <w:spacing w:before="120" w:after="0" w:line="276" w:lineRule="auto"/>
        <w:rPr>
          <w:rFonts w:ascii="Georgia" w:hAnsi="Georgia" w:cs="Tahoma"/>
          <w:b/>
          <w:snapToGrid w:val="0"/>
          <w:szCs w:val="22"/>
          <w:lang w:val="el-GR"/>
        </w:rPr>
      </w:pPr>
      <w:r w:rsidRPr="00B508B4">
        <w:rPr>
          <w:rFonts w:ascii="Georgia" w:hAnsi="Georgia" w:cs="Tahoma"/>
          <w:b/>
          <w:snapToGrid w:val="0"/>
          <w:szCs w:val="22"/>
          <w:lang w:val="el-GR"/>
        </w:rPr>
        <w:t>Άρθρο</w:t>
      </w:r>
      <w:r w:rsidR="009315C9" w:rsidRPr="00B508B4">
        <w:rPr>
          <w:rFonts w:ascii="Georgia" w:hAnsi="Georgia" w:cs="Tahoma"/>
          <w:b/>
          <w:snapToGrid w:val="0"/>
          <w:szCs w:val="22"/>
          <w:lang w:val="el-GR"/>
        </w:rPr>
        <w:t xml:space="preserve"> </w:t>
      </w:r>
      <w:r w:rsidR="00937AFF" w:rsidRPr="00B508B4">
        <w:rPr>
          <w:rFonts w:ascii="Georgia" w:hAnsi="Georgia" w:cs="Tahoma"/>
          <w:b/>
          <w:snapToGrid w:val="0"/>
          <w:szCs w:val="22"/>
          <w:lang w:val="el-GR"/>
        </w:rPr>
        <w:t>Χ – Δικαίωμα καταγγελίας</w:t>
      </w:r>
      <w:r w:rsidR="00956223" w:rsidRPr="00B508B4">
        <w:rPr>
          <w:rFonts w:ascii="Georgia" w:hAnsi="Georgia" w:cs="Tahoma"/>
          <w:b/>
          <w:snapToGrid w:val="0"/>
          <w:szCs w:val="22"/>
          <w:lang w:val="el-GR"/>
        </w:rPr>
        <w:t xml:space="preserve"> από την αναθέτουσα αρχή</w:t>
      </w:r>
    </w:p>
    <w:p w:rsidR="00C26768" w:rsidRPr="00B508B4" w:rsidRDefault="00C26768" w:rsidP="00B508B4">
      <w:pPr>
        <w:pStyle w:val="30"/>
        <w:spacing w:before="120" w:after="0" w:line="276" w:lineRule="auto"/>
        <w:rPr>
          <w:rFonts w:ascii="Georgia" w:hAnsi="Georgia" w:cs="Tahoma"/>
          <w:sz w:val="22"/>
          <w:szCs w:val="22"/>
          <w:lang w:val="el-GR"/>
        </w:rPr>
      </w:pPr>
      <w:r w:rsidRPr="00B508B4">
        <w:rPr>
          <w:rFonts w:ascii="Georgia" w:hAnsi="Georgia" w:cs="Tahoma"/>
          <w:sz w:val="22"/>
          <w:szCs w:val="22"/>
          <w:lang w:val="el-GR"/>
        </w:rPr>
        <w:t xml:space="preserve">Η Αναθέτουσα Αρχή δικαιούται να καταγγείλει </w:t>
      </w:r>
      <w:r w:rsidR="00937AFF" w:rsidRPr="00B508B4">
        <w:rPr>
          <w:rFonts w:ascii="Georgia" w:hAnsi="Georgia" w:cs="Tahoma"/>
          <w:sz w:val="22"/>
          <w:szCs w:val="22"/>
          <w:lang w:val="el-GR"/>
        </w:rPr>
        <w:t xml:space="preserve">τόσο την συμφωνία (ως προς συγκεκριμένο αντισυμβαλλόμενο), όσο και τις εκτελεστικές συμβάσεις, </w:t>
      </w:r>
      <w:r w:rsidRPr="00B508B4">
        <w:rPr>
          <w:rFonts w:ascii="Georgia" w:hAnsi="Georgia" w:cs="Tahoma"/>
          <w:sz w:val="22"/>
          <w:szCs w:val="22"/>
          <w:lang w:val="el-GR"/>
        </w:rPr>
        <w:t>εφόσον ο Ανάδοχος δεν τηρεί κάποιον από τους όρους της παρούσας.</w:t>
      </w:r>
      <w:r w:rsidR="00937AFF" w:rsidRPr="00B508B4">
        <w:rPr>
          <w:rFonts w:ascii="Georgia" w:hAnsi="Georgia" w:cs="Tahoma"/>
          <w:sz w:val="22"/>
          <w:szCs w:val="22"/>
          <w:lang w:val="el-GR"/>
        </w:rPr>
        <w:t xml:space="preserve"> </w:t>
      </w:r>
      <w:r w:rsidRPr="00B508B4">
        <w:rPr>
          <w:rFonts w:ascii="Georgia" w:hAnsi="Georgia" w:cs="Tahoma"/>
          <w:sz w:val="22"/>
          <w:szCs w:val="22"/>
          <w:lang w:val="el-GR"/>
        </w:rPr>
        <w:t xml:space="preserve">Τα αποτελέσματα της καταγγελίας επέρχονται από την χρονική στιγμή </w:t>
      </w:r>
      <w:proofErr w:type="spellStart"/>
      <w:r w:rsidRPr="00B508B4">
        <w:rPr>
          <w:rFonts w:ascii="Georgia" w:hAnsi="Georgia" w:cs="Tahoma"/>
          <w:sz w:val="22"/>
          <w:szCs w:val="22"/>
          <w:lang w:val="el-GR"/>
        </w:rPr>
        <w:t>περιέλευσής</w:t>
      </w:r>
      <w:proofErr w:type="spellEnd"/>
      <w:r w:rsidRPr="00B508B4">
        <w:rPr>
          <w:rFonts w:ascii="Georgia" w:hAnsi="Georgia" w:cs="Tahoma"/>
          <w:sz w:val="22"/>
          <w:szCs w:val="22"/>
          <w:lang w:val="el-GR"/>
        </w:rPr>
        <w:t xml:space="preserve"> της στον Ανάδοχο. </w:t>
      </w:r>
    </w:p>
    <w:p w:rsidR="00C26768" w:rsidRPr="00B508B4" w:rsidRDefault="00937AFF" w:rsidP="00B508B4">
      <w:pPr>
        <w:pStyle w:val="30"/>
        <w:spacing w:before="120" w:after="0" w:line="276" w:lineRule="auto"/>
        <w:rPr>
          <w:rFonts w:ascii="Georgia" w:hAnsi="Georgia" w:cs="Tahoma"/>
          <w:sz w:val="22"/>
          <w:szCs w:val="22"/>
          <w:lang w:val="el-GR"/>
        </w:rPr>
      </w:pPr>
      <w:r w:rsidRPr="00B508B4">
        <w:rPr>
          <w:rFonts w:ascii="Georgia" w:hAnsi="Georgia" w:cs="Tahoma"/>
          <w:sz w:val="22"/>
          <w:szCs w:val="22"/>
          <w:lang w:val="el-GR"/>
        </w:rPr>
        <w:t xml:space="preserve">Πριν την καταγγελία η αναθέτουσα αρχή διατηρεί το δικαίωμα να </w:t>
      </w:r>
      <w:r w:rsidR="00C26768" w:rsidRPr="00B508B4">
        <w:rPr>
          <w:rFonts w:ascii="Georgia" w:hAnsi="Georgia" w:cs="Tahoma"/>
          <w:sz w:val="22"/>
          <w:szCs w:val="22"/>
          <w:lang w:val="el-GR"/>
        </w:rPr>
        <w:t>τάξει εύλογη προθεσμία θεραπείας των παραβάσεων της παρούσας. Στην περίπτωση αυτή το αποτέλε</w:t>
      </w:r>
      <w:r w:rsidRPr="00B508B4">
        <w:rPr>
          <w:rFonts w:ascii="Georgia" w:hAnsi="Georgia" w:cs="Tahoma"/>
          <w:sz w:val="22"/>
          <w:szCs w:val="22"/>
          <w:lang w:val="el-GR"/>
        </w:rPr>
        <w:t>σμα της καταγγελίας</w:t>
      </w:r>
      <w:r w:rsidR="00C26768" w:rsidRPr="00B508B4">
        <w:rPr>
          <w:rFonts w:ascii="Georgia" w:hAnsi="Georgia" w:cs="Tahoma"/>
          <w:sz w:val="22"/>
          <w:szCs w:val="22"/>
          <w:lang w:val="el-GR"/>
        </w:rPr>
        <w:t xml:space="preserve"> επέρχεται με την άπρακτη πάροδο της ως άνω ταχθείσας προθεσμίας, εκτός εάν η Αναθέτουσα Αρχή γνωστοποιήσει εγγράφως στον Ανάδοχο ότι θεωρεί την παράβαση </w:t>
      </w:r>
      <w:proofErr w:type="spellStart"/>
      <w:r w:rsidR="00C26768" w:rsidRPr="00B508B4">
        <w:rPr>
          <w:rFonts w:ascii="Georgia" w:hAnsi="Georgia" w:cs="Tahoma"/>
          <w:sz w:val="22"/>
          <w:szCs w:val="22"/>
          <w:lang w:val="el-GR"/>
        </w:rPr>
        <w:t>θεραπευθείσα</w:t>
      </w:r>
      <w:proofErr w:type="spellEnd"/>
      <w:r w:rsidR="00C26768" w:rsidRPr="00B508B4">
        <w:rPr>
          <w:rFonts w:ascii="Georgia" w:hAnsi="Georgia" w:cs="Tahoma"/>
          <w:sz w:val="22"/>
          <w:szCs w:val="22"/>
          <w:lang w:val="el-GR"/>
        </w:rPr>
        <w:t>.</w:t>
      </w:r>
    </w:p>
    <w:p w:rsidR="00C26768" w:rsidRPr="00B508B4" w:rsidRDefault="00937AFF" w:rsidP="00B508B4">
      <w:pPr>
        <w:pStyle w:val="30"/>
        <w:spacing w:before="120" w:after="0" w:line="276" w:lineRule="auto"/>
        <w:rPr>
          <w:rFonts w:ascii="Georgia" w:hAnsi="Georgia" w:cs="Tahoma"/>
          <w:sz w:val="22"/>
          <w:szCs w:val="22"/>
          <w:lang w:val="el-GR"/>
        </w:rPr>
      </w:pPr>
      <w:r w:rsidRPr="00B508B4">
        <w:rPr>
          <w:rFonts w:ascii="Georgia" w:hAnsi="Georgia" w:cs="Tahoma"/>
          <w:sz w:val="22"/>
          <w:szCs w:val="22"/>
          <w:lang w:val="el-GR"/>
        </w:rPr>
        <w:t>Με την καταγγελία της συμ</w:t>
      </w:r>
      <w:r w:rsidR="00EE1360" w:rsidRPr="00B508B4">
        <w:rPr>
          <w:rFonts w:ascii="Georgia" w:hAnsi="Georgia" w:cs="Tahoma"/>
          <w:sz w:val="22"/>
          <w:szCs w:val="22"/>
          <w:lang w:val="el-GR"/>
        </w:rPr>
        <w:t>φωνίας</w:t>
      </w:r>
      <w:r w:rsidR="00C26768" w:rsidRPr="00B508B4">
        <w:rPr>
          <w:rFonts w:ascii="Georgia" w:hAnsi="Georgia" w:cs="Tahoma"/>
          <w:sz w:val="22"/>
          <w:szCs w:val="22"/>
          <w:lang w:val="el-GR"/>
        </w:rPr>
        <w:t xml:space="preserve"> η Αναθέτουσα Αρχή δικαιούται να απαιτήσει την ανόρθωση κάθε θετικής ή αποθετικής ζημίας που υπέστη από την μη εκτέλεση ή την πλημμελή εκτέλεση των όρων της παρούσας εκ μέρους του Αναδόχου.</w:t>
      </w:r>
      <w:r w:rsidR="00956223" w:rsidRPr="00B508B4">
        <w:rPr>
          <w:rFonts w:ascii="Georgia" w:hAnsi="Georgia" w:cs="Tahoma"/>
          <w:sz w:val="22"/>
          <w:szCs w:val="22"/>
          <w:lang w:val="el-GR"/>
        </w:rPr>
        <w:t xml:space="preserve"> </w:t>
      </w:r>
    </w:p>
    <w:p w:rsidR="00C26768" w:rsidRPr="00B508B4" w:rsidRDefault="00C26768" w:rsidP="00B508B4">
      <w:pPr>
        <w:widowControl w:val="0"/>
        <w:spacing w:before="120" w:after="0" w:line="276" w:lineRule="auto"/>
        <w:rPr>
          <w:rFonts w:ascii="Georgia" w:hAnsi="Georgia" w:cs="Tahoma"/>
          <w:b/>
          <w:snapToGrid w:val="0"/>
          <w:szCs w:val="22"/>
          <w:lang w:val="el-GR"/>
        </w:rPr>
      </w:pPr>
      <w:r w:rsidRPr="00B508B4">
        <w:rPr>
          <w:rFonts w:ascii="Georgia" w:hAnsi="Georgia" w:cs="Tahoma"/>
          <w:b/>
          <w:snapToGrid w:val="0"/>
          <w:szCs w:val="22"/>
          <w:lang w:val="el-GR"/>
        </w:rPr>
        <w:t xml:space="preserve">Άρθρο </w:t>
      </w:r>
      <w:r w:rsidR="00956223" w:rsidRPr="00B508B4">
        <w:rPr>
          <w:rFonts w:ascii="Georgia" w:hAnsi="Georgia" w:cs="Tahoma"/>
          <w:b/>
          <w:snapToGrid w:val="0"/>
          <w:szCs w:val="22"/>
          <w:lang w:val="el-GR"/>
        </w:rPr>
        <w:t>Χ – Δικαίωμα καταγγελίας του αναδόχου</w:t>
      </w:r>
    </w:p>
    <w:p w:rsidR="00C26768" w:rsidRPr="00B508B4" w:rsidRDefault="00C26768" w:rsidP="00B508B4">
      <w:pPr>
        <w:pStyle w:val="a3"/>
        <w:spacing w:before="120" w:after="0" w:line="276" w:lineRule="auto"/>
        <w:rPr>
          <w:rFonts w:ascii="Georgia" w:hAnsi="Georgia"/>
          <w:szCs w:val="22"/>
          <w:lang w:val="el-GR"/>
        </w:rPr>
      </w:pPr>
      <w:r w:rsidRPr="00B508B4">
        <w:rPr>
          <w:rFonts w:ascii="Georgia" w:hAnsi="Georgia" w:cs="Tahoma"/>
          <w:szCs w:val="22"/>
          <w:lang w:val="el-GR"/>
        </w:rPr>
        <w:lastRenderedPageBreak/>
        <w:t xml:space="preserve">Ο Ανάδοχος δικαιούται να καταγγείλει την </w:t>
      </w:r>
      <w:r w:rsidR="00956223" w:rsidRPr="00B508B4">
        <w:rPr>
          <w:rFonts w:ascii="Georgia" w:hAnsi="Georgia" w:cs="Tahoma"/>
          <w:szCs w:val="22"/>
          <w:lang w:val="el-GR"/>
        </w:rPr>
        <w:t xml:space="preserve">εκτελεστική </w:t>
      </w:r>
      <w:r w:rsidRPr="00B508B4">
        <w:rPr>
          <w:rFonts w:ascii="Georgia" w:hAnsi="Georgia" w:cs="Tahoma"/>
          <w:szCs w:val="22"/>
          <w:lang w:val="el-GR"/>
        </w:rPr>
        <w:t xml:space="preserve">σύμβαση με προηγούμενη έγγραφη ειδοποίηση </w:t>
      </w:r>
      <w:r w:rsidR="006508F6" w:rsidRPr="00B508B4">
        <w:rPr>
          <w:rFonts w:ascii="Georgia" w:hAnsi="Georgia" w:cs="Tahoma"/>
          <w:szCs w:val="22"/>
          <w:lang w:val="el-GR"/>
        </w:rPr>
        <w:t>10</w:t>
      </w:r>
      <w:r w:rsidRPr="00B508B4">
        <w:rPr>
          <w:rFonts w:ascii="Georgia" w:hAnsi="Georgia" w:cs="Tahoma"/>
          <w:szCs w:val="22"/>
          <w:lang w:val="el-GR"/>
        </w:rPr>
        <w:t xml:space="preserve"> ημερολογιακών ημερών σε περίπτωση που η Αναθέτουσα Αρχή παραβιάσει οποιονδήποτε όρο αυτής και δεν αποκαταστήσει την εν λόγω παράβαση μέσα σε εύλογη προθεσμία από την παραλαβή σχετικής έγγραφης ειδοποίησής της εκ μέρους του Αναδόχου.</w:t>
      </w:r>
      <w:r w:rsidR="00956223" w:rsidRPr="00B508B4">
        <w:rPr>
          <w:rFonts w:ascii="Georgia" w:hAnsi="Georgia" w:cs="Tahoma"/>
          <w:szCs w:val="22"/>
          <w:lang w:val="el-GR"/>
        </w:rPr>
        <w:t xml:space="preserve"> </w:t>
      </w:r>
      <w:r w:rsidRPr="00B508B4">
        <w:rPr>
          <w:rFonts w:ascii="Georgia" w:hAnsi="Georgia" w:cs="Tahoma"/>
          <w:szCs w:val="22"/>
          <w:lang w:val="el-GR"/>
        </w:rPr>
        <w:t xml:space="preserve">Σε περίπτωση καταγγελίας ο Ανάδοχος διατηρεί δικαίωμα αποζημίωσης για κάθε θετική ή αποθετική ζημία έχει υποστεί από την μη εκτέλεση της </w:t>
      </w:r>
      <w:r w:rsidR="00956223" w:rsidRPr="00B508B4">
        <w:rPr>
          <w:rFonts w:ascii="Georgia" w:hAnsi="Georgia" w:cs="Tahoma"/>
          <w:szCs w:val="22"/>
          <w:lang w:val="el-GR"/>
        </w:rPr>
        <w:t>εκτελεστικής σύμβασης</w:t>
      </w:r>
      <w:r w:rsidRPr="00B508B4">
        <w:rPr>
          <w:rFonts w:ascii="Georgia" w:hAnsi="Georgia"/>
          <w:szCs w:val="22"/>
          <w:lang w:val="el-GR"/>
        </w:rPr>
        <w:t>.</w:t>
      </w:r>
    </w:p>
    <w:p w:rsidR="00C26768" w:rsidRPr="00B508B4" w:rsidRDefault="00C26768" w:rsidP="00B508B4">
      <w:pPr>
        <w:widowControl w:val="0"/>
        <w:spacing w:before="120" w:after="0" w:line="276" w:lineRule="auto"/>
        <w:rPr>
          <w:rFonts w:ascii="Georgia" w:hAnsi="Georgia" w:cs="Tahoma"/>
          <w:b/>
          <w:szCs w:val="22"/>
          <w:lang w:val="el-GR"/>
        </w:rPr>
      </w:pPr>
      <w:r w:rsidRPr="00B508B4">
        <w:rPr>
          <w:rFonts w:ascii="Georgia" w:hAnsi="Georgia" w:cs="Tahoma"/>
          <w:b/>
          <w:snapToGrid w:val="0"/>
          <w:szCs w:val="22"/>
          <w:lang w:val="el-GR"/>
        </w:rPr>
        <w:t>Άρθρο</w:t>
      </w:r>
      <w:r w:rsidR="00956223" w:rsidRPr="00B508B4">
        <w:rPr>
          <w:rFonts w:ascii="Georgia" w:hAnsi="Georgia" w:cs="Tahoma"/>
          <w:b/>
          <w:snapToGrid w:val="0"/>
          <w:szCs w:val="22"/>
          <w:lang w:val="el-GR"/>
        </w:rPr>
        <w:t xml:space="preserve"> Χ – Ανωτέρα βία</w:t>
      </w:r>
    </w:p>
    <w:p w:rsidR="00C26768" w:rsidRPr="00B508B4" w:rsidRDefault="00C26768" w:rsidP="00B508B4">
      <w:pPr>
        <w:pStyle w:val="30"/>
        <w:spacing w:before="120" w:after="0" w:line="276" w:lineRule="auto"/>
        <w:rPr>
          <w:rFonts w:ascii="Georgia" w:hAnsi="Georgia" w:cs="Tahoma"/>
          <w:sz w:val="22"/>
          <w:szCs w:val="22"/>
          <w:lang w:val="el-GR"/>
        </w:rPr>
      </w:pPr>
      <w:r w:rsidRPr="00B508B4">
        <w:rPr>
          <w:rFonts w:ascii="Georgia" w:hAnsi="Georgia" w:cs="Tahoma"/>
          <w:sz w:val="22"/>
          <w:szCs w:val="22"/>
          <w:lang w:val="el-GR"/>
        </w:rPr>
        <w:t>Κανένα από τα μέρη δεν ευθύνεται για παράλειψη εκπλήρωσης των συμβατικών υποχρεώσεων του αν η παράλειψη αυτή είναι απόρροια ανωτέρας βίας, υπό την προϋπόθεση ότι η επικαλούμενη ανωτέρα βία αποδεικνύεται δεόντως και επαρκώς. Σαν ανωτέρα βία εννοείται κάθε γεγονός απρόβλεπτο και αναπότρεπτο που καθιστά απολύτως αδύνατη την εκτέλεση της παρούσας.</w:t>
      </w:r>
    </w:p>
    <w:p w:rsidR="00C26768" w:rsidRPr="00B508B4" w:rsidRDefault="00C26768" w:rsidP="00B508B4">
      <w:pPr>
        <w:widowControl w:val="0"/>
        <w:spacing w:before="120" w:after="0" w:line="276" w:lineRule="auto"/>
        <w:rPr>
          <w:rFonts w:ascii="Georgia" w:hAnsi="Georgia" w:cs="Tahoma"/>
          <w:b/>
          <w:snapToGrid w:val="0"/>
          <w:szCs w:val="22"/>
          <w:lang w:val="el-GR"/>
        </w:rPr>
      </w:pPr>
      <w:r w:rsidRPr="00B508B4">
        <w:rPr>
          <w:rFonts w:ascii="Georgia" w:hAnsi="Georgia" w:cs="Tahoma"/>
          <w:b/>
          <w:snapToGrid w:val="0"/>
          <w:szCs w:val="22"/>
          <w:lang w:val="el-GR"/>
        </w:rPr>
        <w:t xml:space="preserve">Άρθρο </w:t>
      </w:r>
      <w:r w:rsidR="00956223" w:rsidRPr="00B508B4">
        <w:rPr>
          <w:rFonts w:ascii="Georgia" w:hAnsi="Georgia" w:cs="Tahoma"/>
          <w:b/>
          <w:snapToGrid w:val="0"/>
          <w:szCs w:val="22"/>
          <w:lang w:val="el-GR"/>
        </w:rPr>
        <w:t>Χ – Τελικές ερμηνευτικές διατάξεις</w:t>
      </w:r>
    </w:p>
    <w:p w:rsidR="00956223" w:rsidRPr="00B508B4" w:rsidRDefault="00C26768" w:rsidP="00B508B4">
      <w:pPr>
        <w:pStyle w:val="2"/>
        <w:spacing w:before="120" w:after="0" w:line="276" w:lineRule="auto"/>
        <w:rPr>
          <w:rFonts w:ascii="Georgia" w:hAnsi="Georgia" w:cs="Tahoma"/>
          <w:szCs w:val="22"/>
          <w:lang w:val="el-GR"/>
        </w:rPr>
      </w:pPr>
      <w:r w:rsidRPr="00B508B4">
        <w:rPr>
          <w:rFonts w:ascii="Georgia" w:hAnsi="Georgia" w:cs="Tahoma"/>
          <w:szCs w:val="22"/>
          <w:lang w:val="el-GR"/>
        </w:rPr>
        <w:t xml:space="preserve">Η παρούσα </w:t>
      </w:r>
      <w:r w:rsidR="00956223" w:rsidRPr="00B508B4">
        <w:rPr>
          <w:rFonts w:ascii="Georgia" w:hAnsi="Georgia" w:cs="Tahoma"/>
          <w:szCs w:val="22"/>
          <w:lang w:val="el-GR"/>
        </w:rPr>
        <w:t>συμφωνία</w:t>
      </w:r>
      <w:r w:rsidRPr="00B508B4">
        <w:rPr>
          <w:rFonts w:ascii="Georgia" w:hAnsi="Georgia" w:cs="Tahoma"/>
          <w:szCs w:val="22"/>
          <w:lang w:val="el-GR"/>
        </w:rPr>
        <w:t xml:space="preserve"> συντάχθηκε στην Ελληνική γλώσσα</w:t>
      </w:r>
      <w:r w:rsidR="00956223" w:rsidRPr="00B508B4">
        <w:rPr>
          <w:rFonts w:ascii="Georgia" w:hAnsi="Georgia"/>
          <w:szCs w:val="22"/>
          <w:lang w:val="el-GR"/>
        </w:rPr>
        <w:t xml:space="preserve"> και στην Ελληνική θα συνταχθούν ομοίως και οι εκτελεστικές συμβάσεις της. </w:t>
      </w:r>
      <w:r w:rsidR="00956223" w:rsidRPr="00B508B4">
        <w:rPr>
          <w:rFonts w:ascii="Georgia" w:hAnsi="Georgia" w:cs="Tahoma"/>
          <w:szCs w:val="22"/>
          <w:lang w:val="el-GR"/>
        </w:rPr>
        <w:t>Η υπογραφή της παρούσας συνεπάγεται την πλήρη αποδοχή των όρων που περιέχει. Τα υπογράφοντα την παρούσα συμφωνίας μέρη κατά ρητή δήλωσή τους έχουν πλήρη δικαιοπρακτική ικανότητα για τις εκατέρωθεν δεσμεύσεις που αναλαμβάνουν.</w:t>
      </w:r>
    </w:p>
    <w:p w:rsidR="00C26768" w:rsidRPr="00B508B4" w:rsidRDefault="00C26768" w:rsidP="00B508B4">
      <w:pPr>
        <w:widowControl w:val="0"/>
        <w:spacing w:before="120" w:after="0" w:line="276" w:lineRule="auto"/>
        <w:rPr>
          <w:rFonts w:ascii="Georgia" w:hAnsi="Georgia" w:cs="Tahoma"/>
          <w:snapToGrid w:val="0"/>
          <w:szCs w:val="22"/>
          <w:lang w:val="el-GR"/>
        </w:rPr>
      </w:pPr>
      <w:r w:rsidRPr="00B508B4">
        <w:rPr>
          <w:rFonts w:ascii="Georgia" w:hAnsi="Georgia" w:cs="Tahoma"/>
          <w:bCs/>
          <w:snapToGrid w:val="0"/>
          <w:szCs w:val="22"/>
          <w:lang w:val="el-GR"/>
        </w:rPr>
        <w:t xml:space="preserve">Η παρούσα </w:t>
      </w:r>
      <w:proofErr w:type="spellStart"/>
      <w:r w:rsidRPr="00B508B4">
        <w:rPr>
          <w:rFonts w:ascii="Georgia" w:hAnsi="Georgia" w:cs="Tahoma"/>
          <w:bCs/>
          <w:snapToGrid w:val="0"/>
          <w:szCs w:val="22"/>
          <w:lang w:val="el-GR"/>
        </w:rPr>
        <w:t>διέπεται</w:t>
      </w:r>
      <w:proofErr w:type="spellEnd"/>
      <w:r w:rsidRPr="00B508B4">
        <w:rPr>
          <w:rFonts w:ascii="Georgia" w:hAnsi="Georgia" w:cs="Tahoma"/>
          <w:bCs/>
          <w:snapToGrid w:val="0"/>
          <w:szCs w:val="22"/>
          <w:lang w:val="el-GR"/>
        </w:rPr>
        <w:t xml:space="preserve"> από το ελληνικό δίκαιο και ερμηνεύεται σύμφωνα με τους κανόνες της καλής πίστης, των συναλλακτικών ηθών και του κοινωνικού και οικονομικού σκοπού του δικαιώματος.</w:t>
      </w:r>
      <w:r w:rsidR="00956223" w:rsidRPr="00B508B4">
        <w:rPr>
          <w:rFonts w:ascii="Georgia" w:hAnsi="Georgia" w:cs="Tahoma"/>
          <w:bCs/>
          <w:snapToGrid w:val="0"/>
          <w:szCs w:val="22"/>
          <w:lang w:val="el-GR"/>
        </w:rPr>
        <w:t xml:space="preserve"> </w:t>
      </w:r>
      <w:r w:rsidRPr="00B508B4">
        <w:rPr>
          <w:rFonts w:ascii="Georgia" w:hAnsi="Georgia" w:cs="Tahoma"/>
          <w:snapToGrid w:val="0"/>
          <w:szCs w:val="22"/>
          <w:lang w:val="el-GR"/>
        </w:rPr>
        <w:t>Για κάθε διαφωνία ή διαφορά που τυχόν προκύπτει κατά την εκτέλεση της παρούσας τα μέρη προσπαθούν να επιλύσουν σύμφωνα με τις αρχές της καλής πίστης.</w:t>
      </w:r>
      <w:r w:rsidR="00956223" w:rsidRPr="00B508B4">
        <w:rPr>
          <w:rFonts w:ascii="Georgia" w:hAnsi="Georgia" w:cs="Tahoma"/>
          <w:snapToGrid w:val="0"/>
          <w:szCs w:val="22"/>
          <w:lang w:val="el-GR"/>
        </w:rPr>
        <w:t xml:space="preserve"> </w:t>
      </w:r>
      <w:r w:rsidRPr="00B508B4">
        <w:rPr>
          <w:rFonts w:ascii="Georgia" w:hAnsi="Georgia" w:cs="Tahoma"/>
          <w:snapToGrid w:val="0"/>
          <w:szCs w:val="22"/>
          <w:lang w:val="el-GR"/>
        </w:rPr>
        <w:t>Σε κάθε περίπτωση προσφυγής στα δικαστήρια, αρμόδια είναι τα ελληνικά δικαστήρια με έδρα την Αθήνα.</w:t>
      </w:r>
    </w:p>
    <w:p w:rsidR="00C26768" w:rsidRPr="00B508B4" w:rsidRDefault="00C26768" w:rsidP="00B508B4">
      <w:pPr>
        <w:widowControl w:val="0"/>
        <w:spacing w:before="120" w:after="0" w:line="276" w:lineRule="auto"/>
        <w:rPr>
          <w:rFonts w:ascii="Georgia" w:hAnsi="Georgia" w:cs="Tahoma"/>
          <w:snapToGrid w:val="0"/>
          <w:szCs w:val="22"/>
          <w:lang w:val="el-GR"/>
        </w:rPr>
      </w:pPr>
      <w:r w:rsidRPr="00B508B4">
        <w:rPr>
          <w:rFonts w:ascii="Georgia" w:hAnsi="Georgia" w:cs="Tahoma"/>
          <w:snapToGrid w:val="0"/>
          <w:szCs w:val="22"/>
          <w:lang w:val="el-GR"/>
        </w:rPr>
        <w:t xml:space="preserve">Η παρούσα </w:t>
      </w:r>
      <w:r w:rsidR="00956223" w:rsidRPr="00B508B4">
        <w:rPr>
          <w:rFonts w:ascii="Georgia" w:hAnsi="Georgia" w:cs="Tahoma"/>
          <w:snapToGrid w:val="0"/>
          <w:szCs w:val="22"/>
          <w:lang w:val="el-GR"/>
        </w:rPr>
        <w:t xml:space="preserve">συμφωνία </w:t>
      </w:r>
      <w:r w:rsidRPr="00B508B4">
        <w:rPr>
          <w:rFonts w:ascii="Georgia" w:hAnsi="Georgia" w:cs="Tahoma"/>
          <w:snapToGrid w:val="0"/>
          <w:szCs w:val="22"/>
          <w:lang w:val="el-GR"/>
        </w:rPr>
        <w:t xml:space="preserve">τίθεται σε ισχύ από την ημερομηνία υπογραφής της από τα συμβαλλόμενα μέρη. </w:t>
      </w:r>
    </w:p>
    <w:p w:rsidR="003C3E6E" w:rsidRPr="003C3E6E" w:rsidRDefault="003C3E6E" w:rsidP="003C3E6E">
      <w:pPr>
        <w:widowControl w:val="0"/>
        <w:suppressAutoHyphens w:val="0"/>
        <w:overflowPunct w:val="0"/>
        <w:autoSpaceDE w:val="0"/>
        <w:autoSpaceDN w:val="0"/>
        <w:adjustRightInd w:val="0"/>
        <w:spacing w:before="240" w:line="276" w:lineRule="auto"/>
        <w:rPr>
          <w:rFonts w:ascii="Georgia" w:hAnsi="Georgia" w:cs="Arial"/>
          <w:snapToGrid w:val="0"/>
          <w:szCs w:val="22"/>
          <w:lang w:val="el-GR" w:eastAsia="el-GR"/>
        </w:rPr>
      </w:pPr>
      <w:r w:rsidRPr="003C3E6E">
        <w:rPr>
          <w:rFonts w:ascii="Georgia" w:hAnsi="Georgia" w:cs="Arial"/>
          <w:snapToGrid w:val="0"/>
          <w:szCs w:val="22"/>
          <w:lang w:val="el-GR" w:eastAsia="el-GR"/>
        </w:rPr>
        <w:t>Αφού συντάχθηκε η παρούσα σύμβαση αναγνώσθηκε και υπογράφηκε</w:t>
      </w:r>
      <w:r w:rsidRPr="003C3E6E">
        <w:rPr>
          <w:rFonts w:ascii="Georgia" w:hAnsi="Georgia" w:cs="Arial"/>
          <w:snapToGrid w:val="0"/>
          <w:color w:val="2E74B5"/>
          <w:szCs w:val="22"/>
          <w:lang w:val="el-GR" w:eastAsia="el-GR"/>
        </w:rPr>
        <w:t xml:space="preserve"> </w:t>
      </w:r>
      <w:r w:rsidRPr="003C3E6E">
        <w:rPr>
          <w:rFonts w:ascii="Georgia" w:hAnsi="Georgia" w:cs="Arial"/>
          <w:snapToGrid w:val="0"/>
          <w:szCs w:val="22"/>
          <w:lang w:val="el-GR" w:eastAsia="el-GR"/>
        </w:rPr>
        <w:t>ως ακολούθως από τα συμβαλλόμενα μέρη. Καταρτίστηκε δε σε τέσσερα (4) όμοια πρωτότυπα. Το κάθε πρωτότυπο υπογράφτηκ</w:t>
      </w:r>
      <w:r w:rsidR="00721EF8">
        <w:rPr>
          <w:rFonts w:ascii="Georgia" w:hAnsi="Georgia" w:cs="Arial"/>
          <w:snapToGrid w:val="0"/>
          <w:szCs w:val="22"/>
          <w:lang w:val="el-GR" w:eastAsia="el-GR"/>
        </w:rPr>
        <w:t>ε από τους εκπροσώπους και των</w:t>
      </w:r>
      <w:r w:rsidRPr="003C3E6E">
        <w:rPr>
          <w:rFonts w:ascii="Georgia" w:hAnsi="Georgia" w:cs="Arial"/>
          <w:snapToGrid w:val="0"/>
          <w:szCs w:val="22"/>
          <w:lang w:val="el-GR" w:eastAsia="el-GR"/>
        </w:rPr>
        <w:t xml:space="preserve"> συμβαλλομένων μερών. Από δύο (2) πρωτότυπα έλαβαν η Αναθέτουσα Αρχή και ο Ανάδοχος αντίστοιχα</w:t>
      </w:r>
      <w:r w:rsidRPr="003C3E6E">
        <w:rPr>
          <w:rFonts w:ascii="Georgia" w:hAnsi="Georgia" w:cs="Arial"/>
          <w:b/>
          <w:bCs/>
          <w:snapToGrid w:val="0"/>
          <w:szCs w:val="22"/>
          <w:lang w:val="el-GR" w:eastAsia="el-GR"/>
        </w:rPr>
        <w:t xml:space="preserve">. </w:t>
      </w:r>
    </w:p>
    <w:p w:rsidR="003C3E6E" w:rsidRPr="003C3E6E" w:rsidRDefault="003C3E6E" w:rsidP="003C3E6E">
      <w:pPr>
        <w:widowControl w:val="0"/>
        <w:suppressAutoHyphens w:val="0"/>
        <w:overflowPunct w:val="0"/>
        <w:autoSpaceDE w:val="0"/>
        <w:autoSpaceDN w:val="0"/>
        <w:adjustRightInd w:val="0"/>
        <w:spacing w:before="240" w:line="276" w:lineRule="auto"/>
        <w:rPr>
          <w:rFonts w:ascii="Georgia" w:hAnsi="Georgia" w:cs="Arial"/>
          <w:snapToGrid w:val="0"/>
          <w:color w:val="2E74B5"/>
          <w:szCs w:val="22"/>
          <w:lang w:val="el-GR" w:eastAsia="el-GR"/>
        </w:rPr>
      </w:pPr>
      <w:r w:rsidRPr="003C3E6E">
        <w:rPr>
          <w:rFonts w:ascii="Georgia" w:hAnsi="Georgia" w:cs="Arial"/>
          <w:snapToGrid w:val="0"/>
          <w:color w:val="2E74B5"/>
          <w:szCs w:val="22"/>
          <w:lang w:val="el-GR" w:eastAsia="el-GR"/>
        </w:rPr>
        <w:t xml:space="preserve"> (Σε περίπτωση που υπογραφεί ηλεκτρονικά συμπληρώνεται το κάτωθι: </w:t>
      </w:r>
    </w:p>
    <w:p w:rsidR="003C3E6E" w:rsidRPr="003C3E6E" w:rsidRDefault="003C3E6E" w:rsidP="003C3E6E">
      <w:pPr>
        <w:widowControl w:val="0"/>
        <w:suppressAutoHyphens w:val="0"/>
        <w:overflowPunct w:val="0"/>
        <w:autoSpaceDE w:val="0"/>
        <w:autoSpaceDN w:val="0"/>
        <w:adjustRightInd w:val="0"/>
        <w:spacing w:before="240" w:line="276" w:lineRule="auto"/>
        <w:rPr>
          <w:rFonts w:ascii="Georgia" w:hAnsi="Georgia" w:cs="Arial"/>
          <w:snapToGrid w:val="0"/>
          <w:color w:val="2E74B5"/>
          <w:szCs w:val="22"/>
          <w:lang w:val="el-GR" w:eastAsia="el-GR"/>
        </w:rPr>
      </w:pPr>
      <w:r w:rsidRPr="003C3E6E">
        <w:rPr>
          <w:rFonts w:ascii="Georgia" w:hAnsi="Georgia" w:cs="Arial"/>
          <w:snapToGrid w:val="0"/>
          <w:color w:val="2E74B5"/>
          <w:szCs w:val="22"/>
          <w:lang w:val="el-GR" w:eastAsia="el-GR"/>
        </w:rPr>
        <w:t>Αφού συντάχθηκε η παρούσα σύμβαση σε μορφή ηλεκτρονικού εγγράφου, αναγνώσθηκε και υπογράφηκε με προηγμένη ηλεκτρονική υπογραφή ως ακολούθως από τα συμβαλλόμενα μέρη.</w:t>
      </w:r>
      <w:r w:rsidRPr="003C3E6E">
        <w:rPr>
          <w:rFonts w:ascii="Georgia" w:hAnsi="Georgia" w:cs="Arial"/>
          <w:snapToGrid w:val="0"/>
          <w:szCs w:val="22"/>
          <w:lang w:val="el-GR" w:eastAsia="el-GR"/>
        </w:rPr>
        <w:t xml:space="preserve"> </w:t>
      </w:r>
      <w:r w:rsidRPr="003C3E6E">
        <w:rPr>
          <w:rFonts w:ascii="Georgia" w:hAnsi="Georgia" w:cs="Arial"/>
          <w:snapToGrid w:val="0"/>
          <w:color w:val="2E74B5"/>
          <w:szCs w:val="22"/>
          <w:lang w:val="el-GR" w:eastAsia="el-GR"/>
        </w:rPr>
        <w:t>Το παρόν συμφωνητικό αφού υπογραφεί με προηγμένη ηλεκτρονική υπογραφής από τους νόμιμους εκπροσώπους και των συμβαλλομένων μερών, αποστέλλεται σε έκαστο με ηλεκτρονικά μέσα).</w:t>
      </w:r>
    </w:p>
    <w:p w:rsidR="00DE6997" w:rsidRDefault="00DE6997" w:rsidP="00B508B4">
      <w:pPr>
        <w:widowControl w:val="0"/>
        <w:spacing w:before="120" w:after="0" w:line="276" w:lineRule="auto"/>
        <w:rPr>
          <w:rFonts w:ascii="Georgia" w:hAnsi="Georgia" w:cs="Tahoma"/>
          <w:snapToGrid w:val="0"/>
          <w:szCs w:val="22"/>
          <w:lang w:val="el-GR"/>
        </w:rPr>
      </w:pPr>
    </w:p>
    <w:p w:rsidR="003C3E6E" w:rsidRPr="003C3E6E" w:rsidRDefault="003C3E6E" w:rsidP="003C3E6E">
      <w:pPr>
        <w:keepNext/>
        <w:keepLines/>
        <w:suppressAutoHyphens w:val="0"/>
        <w:overflowPunct w:val="0"/>
        <w:autoSpaceDE w:val="0"/>
        <w:autoSpaceDN w:val="0"/>
        <w:adjustRightInd w:val="0"/>
        <w:spacing w:before="240" w:after="0" w:line="276" w:lineRule="auto"/>
        <w:ind w:left="2160" w:firstLine="720"/>
        <w:jc w:val="left"/>
        <w:outlineLvl w:val="0"/>
        <w:rPr>
          <w:rFonts w:ascii="Georgia" w:hAnsi="Georgia" w:cs="Arial"/>
          <w:b/>
          <w:szCs w:val="22"/>
          <w:lang w:val="el-GR" w:eastAsia="el-GR"/>
        </w:rPr>
      </w:pPr>
      <w:r w:rsidRPr="003C3E6E">
        <w:rPr>
          <w:rFonts w:ascii="Georgia" w:hAnsi="Georgia" w:cs="Arial"/>
          <w:b/>
          <w:szCs w:val="22"/>
          <w:lang w:val="el-GR" w:eastAsia="el-GR"/>
        </w:rPr>
        <w:lastRenderedPageBreak/>
        <w:t>ΟΙ ΣΥΜΒΑΛΛΟΜΕΝΟΙ</w:t>
      </w:r>
    </w:p>
    <w:p w:rsidR="003C3E6E" w:rsidRDefault="003C3E6E" w:rsidP="00B508B4">
      <w:pPr>
        <w:widowControl w:val="0"/>
        <w:spacing w:before="120" w:after="0" w:line="276" w:lineRule="auto"/>
        <w:rPr>
          <w:rFonts w:ascii="Georgia" w:hAnsi="Georgia" w:cs="Tahoma"/>
          <w:snapToGrid w:val="0"/>
          <w:szCs w:val="22"/>
          <w:lang w:val="el-GR"/>
        </w:rPr>
      </w:pPr>
    </w:p>
    <w:p w:rsidR="003C3E6E" w:rsidRPr="00B508B4" w:rsidRDefault="003C3E6E" w:rsidP="00B508B4">
      <w:pPr>
        <w:widowControl w:val="0"/>
        <w:spacing w:before="120" w:after="0" w:line="276" w:lineRule="auto"/>
        <w:rPr>
          <w:rFonts w:ascii="Georgia" w:hAnsi="Georgia" w:cs="Tahoma"/>
          <w:snapToGrid w:val="0"/>
          <w:szCs w:val="22"/>
          <w:lang w:val="el-GR"/>
        </w:rPr>
      </w:pPr>
    </w:p>
    <w:tbl>
      <w:tblPr>
        <w:tblStyle w:val="a9"/>
        <w:tblpPr w:leftFromText="180" w:rightFromText="180" w:vertAnchor="text" w:horzAnchor="margin" w:tblpXSpec="right"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051895" w:rsidRPr="00BF65B2" w:rsidTr="00051895">
        <w:trPr>
          <w:trHeight w:val="1003"/>
        </w:trPr>
        <w:tc>
          <w:tcPr>
            <w:tcW w:w="3832" w:type="dxa"/>
          </w:tcPr>
          <w:p w:rsidR="00051895" w:rsidRPr="00B508B4" w:rsidRDefault="00051895" w:rsidP="00B508B4">
            <w:pPr>
              <w:widowControl w:val="0"/>
              <w:spacing w:before="120" w:after="0" w:line="276" w:lineRule="auto"/>
              <w:rPr>
                <w:rFonts w:ascii="Georgia" w:hAnsi="Georgia" w:cs="Tahoma"/>
                <w:b/>
                <w:snapToGrid w:val="0"/>
                <w:lang w:val="el-GR"/>
              </w:rPr>
            </w:pPr>
            <w:r w:rsidRPr="00B508B4">
              <w:rPr>
                <w:rFonts w:ascii="Georgia" w:hAnsi="Georgia" w:cs="Tahoma"/>
                <w:b/>
                <w:snapToGrid w:val="0"/>
                <w:lang w:val="el-GR"/>
              </w:rPr>
              <w:t xml:space="preserve"> Ο ΔΙΕΥΘΥΝΤΗΣ ΕΚΕΦΕ «Δ»  &amp; ΠΡΟΕΔΡΟΣ Δ.Σ.</w:t>
            </w:r>
          </w:p>
          <w:p w:rsidR="00051895" w:rsidRPr="00B508B4" w:rsidRDefault="00051895" w:rsidP="00B508B4">
            <w:pPr>
              <w:widowControl w:val="0"/>
              <w:spacing w:before="120" w:after="0" w:line="276" w:lineRule="auto"/>
              <w:rPr>
                <w:rFonts w:ascii="Georgia" w:hAnsi="Georgia" w:cs="Tahoma"/>
                <w:b/>
                <w:snapToGrid w:val="0"/>
                <w:lang w:val="el-GR"/>
              </w:rPr>
            </w:pPr>
          </w:p>
        </w:tc>
      </w:tr>
      <w:tr w:rsidR="00051895" w:rsidRPr="00B508B4" w:rsidTr="00051895">
        <w:trPr>
          <w:trHeight w:val="1071"/>
        </w:trPr>
        <w:tc>
          <w:tcPr>
            <w:tcW w:w="3832" w:type="dxa"/>
          </w:tcPr>
          <w:p w:rsidR="00051895" w:rsidRPr="00B508B4" w:rsidRDefault="00051895" w:rsidP="00106AF6">
            <w:pPr>
              <w:widowControl w:val="0"/>
              <w:spacing w:before="120" w:after="0" w:line="276" w:lineRule="auto"/>
              <w:rPr>
                <w:rFonts w:ascii="Georgia" w:hAnsi="Georgia" w:cs="Tahoma"/>
                <w:b/>
                <w:snapToGrid w:val="0"/>
              </w:rPr>
            </w:pPr>
            <w:proofErr w:type="spellStart"/>
            <w:proofErr w:type="gramStart"/>
            <w:r w:rsidRPr="00B508B4">
              <w:rPr>
                <w:rFonts w:ascii="Georgia" w:hAnsi="Georgia" w:cs="Tahoma"/>
                <w:b/>
                <w:snapToGrid w:val="0"/>
              </w:rPr>
              <w:t>Δρ</w:t>
            </w:r>
            <w:proofErr w:type="spellEnd"/>
            <w:r w:rsidRPr="00B508B4">
              <w:rPr>
                <w:rFonts w:ascii="Georgia" w:hAnsi="Georgia" w:cs="Tahoma"/>
                <w:b/>
                <w:snapToGrid w:val="0"/>
              </w:rPr>
              <w:t xml:space="preserve">. </w:t>
            </w:r>
            <w:r w:rsidR="00106AF6">
              <w:rPr>
                <w:rFonts w:ascii="Georgia" w:hAnsi="Georgia" w:cs="Tahoma"/>
                <w:b/>
                <w:snapToGrid w:val="0"/>
              </w:rPr>
              <w:t>……………………………….</w:t>
            </w:r>
            <w:proofErr w:type="gramEnd"/>
          </w:p>
        </w:tc>
      </w:tr>
    </w:tbl>
    <w:p w:rsidR="00DE6997" w:rsidRPr="00B508B4" w:rsidRDefault="0025094D" w:rsidP="00B508B4">
      <w:pPr>
        <w:widowControl w:val="0"/>
        <w:spacing w:before="120" w:after="0" w:line="276" w:lineRule="auto"/>
        <w:rPr>
          <w:rFonts w:ascii="Georgia" w:hAnsi="Georgia" w:cs="Tahoma"/>
          <w:b/>
          <w:snapToGrid w:val="0"/>
          <w:szCs w:val="22"/>
          <w:lang w:val="el-GR"/>
        </w:rPr>
      </w:pPr>
      <w:r w:rsidRPr="0025094D">
        <w:rPr>
          <w:rFonts w:ascii="Georgia" w:hAnsi="Georgia" w:cs="Tahoma"/>
          <w:b/>
          <w:snapToGrid w:val="0"/>
          <w:szCs w:val="22"/>
          <w:lang w:val="el-GR"/>
        </w:rPr>
        <w:t>ΓΙΑ ΤΗΝ ΕΤΑΙΡΕΙΑ</w:t>
      </w:r>
      <w:r>
        <w:rPr>
          <w:rFonts w:ascii="Georgia" w:hAnsi="Georgia" w:cs="Tahoma"/>
          <w:b/>
          <w:snapToGrid w:val="0"/>
          <w:szCs w:val="22"/>
          <w:lang w:val="el-GR"/>
        </w:rPr>
        <w:t>………………………</w:t>
      </w:r>
    </w:p>
    <w:p w:rsidR="00B87904" w:rsidRPr="00B508B4" w:rsidRDefault="00B87904" w:rsidP="00B508B4">
      <w:pPr>
        <w:widowControl w:val="0"/>
        <w:spacing w:before="120" w:after="0" w:line="276" w:lineRule="auto"/>
        <w:rPr>
          <w:rFonts w:ascii="Georgia" w:hAnsi="Georgia" w:cs="Tahoma"/>
          <w:b/>
          <w:snapToGrid w:val="0"/>
          <w:szCs w:val="22"/>
          <w:lang w:val="en-US"/>
        </w:rPr>
      </w:pPr>
      <w:r w:rsidRPr="00B508B4">
        <w:rPr>
          <w:rFonts w:ascii="Georgia" w:hAnsi="Georgia" w:cs="Tahoma"/>
          <w:b/>
          <w:snapToGrid w:val="0"/>
          <w:szCs w:val="22"/>
          <w:lang w:val="en-US"/>
        </w:rPr>
        <w:tab/>
      </w:r>
      <w:r w:rsidRPr="00B508B4">
        <w:rPr>
          <w:rFonts w:ascii="Georgia" w:hAnsi="Georgia" w:cs="Tahoma"/>
          <w:b/>
          <w:snapToGrid w:val="0"/>
          <w:szCs w:val="22"/>
          <w:lang w:val="en-US"/>
        </w:rPr>
        <w:tab/>
      </w:r>
      <w:r w:rsidRPr="00B508B4">
        <w:rPr>
          <w:rFonts w:ascii="Georgia" w:hAnsi="Georgia" w:cs="Tahoma"/>
          <w:b/>
          <w:snapToGrid w:val="0"/>
          <w:szCs w:val="22"/>
          <w:lang w:val="en-US"/>
        </w:rPr>
        <w:tab/>
      </w:r>
      <w:r w:rsidRPr="00B508B4">
        <w:rPr>
          <w:rFonts w:ascii="Georgia" w:hAnsi="Georgia" w:cs="Tahoma"/>
          <w:b/>
          <w:snapToGrid w:val="0"/>
          <w:szCs w:val="22"/>
          <w:lang w:val="en-US"/>
        </w:rPr>
        <w:tab/>
      </w:r>
      <w:r w:rsidRPr="00B508B4">
        <w:rPr>
          <w:rFonts w:ascii="Georgia" w:hAnsi="Georgia" w:cs="Tahoma"/>
          <w:b/>
          <w:snapToGrid w:val="0"/>
          <w:szCs w:val="22"/>
          <w:lang w:val="en-US"/>
        </w:rPr>
        <w:tab/>
      </w:r>
      <w:r w:rsidRPr="00B508B4">
        <w:rPr>
          <w:rFonts w:ascii="Georgia" w:hAnsi="Georgia" w:cs="Tahoma"/>
          <w:b/>
          <w:snapToGrid w:val="0"/>
          <w:szCs w:val="22"/>
          <w:lang w:val="en-US"/>
        </w:rPr>
        <w:tab/>
      </w:r>
      <w:r w:rsidRPr="00B508B4">
        <w:rPr>
          <w:rFonts w:ascii="Georgia" w:hAnsi="Georgia" w:cs="Tahoma"/>
          <w:b/>
          <w:snapToGrid w:val="0"/>
          <w:szCs w:val="22"/>
          <w:lang w:val="en-US"/>
        </w:rPr>
        <w:tab/>
      </w:r>
    </w:p>
    <w:p w:rsidR="00C26768" w:rsidRPr="00B508B4" w:rsidRDefault="0025094D" w:rsidP="00B508B4">
      <w:pPr>
        <w:widowControl w:val="0"/>
        <w:spacing w:before="120" w:after="0" w:line="276" w:lineRule="auto"/>
        <w:rPr>
          <w:rFonts w:ascii="Georgia" w:hAnsi="Georgia" w:cs="Tahoma"/>
          <w:b/>
          <w:snapToGrid w:val="0"/>
          <w:szCs w:val="22"/>
          <w:lang w:val="en-US"/>
        </w:rPr>
      </w:pPr>
      <w:r w:rsidRPr="0025094D">
        <w:rPr>
          <w:rFonts w:ascii="Georgia" w:hAnsi="Georgia" w:cs="Tahoma"/>
          <w:b/>
          <w:snapToGrid w:val="0"/>
          <w:szCs w:val="22"/>
          <w:lang w:val="el-GR"/>
        </w:rPr>
        <w:t>ΓΙΑ ΤΗΝ ΕΤΑΙΡΕΙΑ</w:t>
      </w:r>
      <w:r>
        <w:rPr>
          <w:rFonts w:ascii="Georgia" w:hAnsi="Georgia" w:cs="Tahoma"/>
          <w:b/>
          <w:snapToGrid w:val="0"/>
          <w:szCs w:val="22"/>
          <w:lang w:val="el-GR"/>
        </w:rPr>
        <w:t>………………………..</w:t>
      </w:r>
    </w:p>
    <w:p w:rsidR="001F6D0F" w:rsidRPr="00B508B4" w:rsidRDefault="001F6D0F" w:rsidP="00B508B4">
      <w:pPr>
        <w:spacing w:before="120" w:after="0" w:line="276" w:lineRule="auto"/>
        <w:rPr>
          <w:rFonts w:ascii="Georgia" w:hAnsi="Georgia" w:cs="Tahoma"/>
          <w:szCs w:val="22"/>
          <w:lang w:val="en-US"/>
        </w:rPr>
      </w:pPr>
    </w:p>
    <w:p w:rsidR="00721B1D" w:rsidRPr="00B508B4" w:rsidRDefault="001F6D0F" w:rsidP="00B508B4">
      <w:pPr>
        <w:spacing w:before="120" w:after="0" w:line="276" w:lineRule="auto"/>
        <w:rPr>
          <w:rFonts w:ascii="Georgia" w:hAnsi="Georgia" w:cs="Tahoma"/>
          <w:szCs w:val="22"/>
          <w:lang w:val="el-GR"/>
        </w:rPr>
      </w:pPr>
      <w:r w:rsidRPr="00B508B4">
        <w:rPr>
          <w:rFonts w:ascii="Georgia" w:hAnsi="Georgia" w:cs="Tahoma"/>
          <w:szCs w:val="22"/>
          <w:lang w:val="en-US"/>
        </w:rPr>
        <w:t xml:space="preserve"> </w:t>
      </w:r>
    </w:p>
    <w:p w:rsidR="00A16CD8" w:rsidRPr="00B508B4" w:rsidRDefault="0025094D" w:rsidP="00B508B4">
      <w:pPr>
        <w:spacing w:before="120" w:after="0" w:line="276" w:lineRule="auto"/>
        <w:rPr>
          <w:rFonts w:ascii="Georgia" w:hAnsi="Georgia" w:cs="Tahoma"/>
          <w:szCs w:val="22"/>
          <w:lang w:val="el-GR"/>
        </w:rPr>
      </w:pPr>
      <w:r w:rsidRPr="0025094D">
        <w:rPr>
          <w:rFonts w:ascii="Georgia" w:hAnsi="Georgia" w:cs="Tahoma"/>
          <w:b/>
          <w:szCs w:val="22"/>
          <w:lang w:val="el-GR"/>
        </w:rPr>
        <w:t>ΓΙΑ ΤΗΝ ΕΤΑΙΡΕΙΑ</w:t>
      </w:r>
      <w:r>
        <w:rPr>
          <w:rFonts w:ascii="Georgia" w:hAnsi="Georgia" w:cs="Tahoma"/>
          <w:b/>
          <w:szCs w:val="22"/>
          <w:lang w:val="el-GR"/>
        </w:rPr>
        <w:t>………………………………</w:t>
      </w:r>
    </w:p>
    <w:p w:rsidR="00B07681" w:rsidRPr="00B508B4" w:rsidRDefault="00B07681" w:rsidP="00B508B4">
      <w:pPr>
        <w:suppressAutoHyphens w:val="0"/>
        <w:spacing w:after="160" w:line="276" w:lineRule="auto"/>
        <w:jc w:val="left"/>
        <w:rPr>
          <w:rFonts w:ascii="Georgia" w:hAnsi="Georgia" w:cs="Tahoma"/>
          <w:b/>
          <w:szCs w:val="22"/>
          <w:lang w:val="el-GR"/>
        </w:rPr>
      </w:pPr>
      <w:r w:rsidRPr="00B508B4">
        <w:rPr>
          <w:rFonts w:ascii="Georgia" w:hAnsi="Georgia" w:cs="Tahoma"/>
          <w:b/>
          <w:szCs w:val="22"/>
          <w:lang w:val="el-GR"/>
        </w:rPr>
        <w:br w:type="page"/>
      </w:r>
    </w:p>
    <w:p w:rsidR="007E7924" w:rsidRPr="007E7924" w:rsidRDefault="007E7924" w:rsidP="007E7924">
      <w:pPr>
        <w:spacing w:before="120" w:after="0" w:line="276" w:lineRule="auto"/>
        <w:jc w:val="center"/>
        <w:rPr>
          <w:rFonts w:ascii="Georgia" w:hAnsi="Georgia" w:cs="Tahoma"/>
          <w:b/>
          <w:szCs w:val="22"/>
          <w:u w:val="single"/>
          <w:lang w:val="el-GR"/>
        </w:rPr>
      </w:pPr>
      <w:r w:rsidRPr="007E7924">
        <w:rPr>
          <w:rFonts w:ascii="Georgia" w:hAnsi="Georgia" w:cs="Tahoma"/>
          <w:b/>
          <w:szCs w:val="22"/>
          <w:u w:val="single"/>
          <w:lang w:val="el-GR"/>
        </w:rPr>
        <w:lastRenderedPageBreak/>
        <w:t>ΠΑΡΑΡΤΗΜΑ Α’</w:t>
      </w:r>
    </w:p>
    <w:p w:rsidR="00887DE2" w:rsidRPr="00B508B4" w:rsidRDefault="00887DE2" w:rsidP="00B508B4">
      <w:pPr>
        <w:spacing w:before="120" w:after="0" w:line="276" w:lineRule="auto"/>
        <w:rPr>
          <w:rFonts w:ascii="Georgia" w:hAnsi="Georgia" w:cs="Tahoma"/>
          <w:szCs w:val="22"/>
          <w:lang w:val="el-GR"/>
        </w:rPr>
      </w:pPr>
    </w:p>
    <w:p w:rsidR="007540A0" w:rsidRPr="00B508B4" w:rsidRDefault="007540A0" w:rsidP="00B508B4">
      <w:pPr>
        <w:spacing w:before="120" w:after="0" w:line="276" w:lineRule="auto"/>
        <w:rPr>
          <w:rFonts w:ascii="Georgia" w:hAnsi="Georgia" w:cs="Tahoma"/>
          <w:lang w:val="el-GR"/>
        </w:rPr>
      </w:pPr>
      <w:r w:rsidRPr="00B508B4">
        <w:rPr>
          <w:rFonts w:ascii="Georgia" w:hAnsi="Georgia" w:cs="Tahoma"/>
          <w:w w:val="95"/>
          <w:lang w:val="el-GR"/>
        </w:rPr>
        <w:t xml:space="preserve">Η </w:t>
      </w:r>
      <w:r w:rsidRPr="00B508B4">
        <w:rPr>
          <w:rFonts w:ascii="Georgia" w:hAnsi="Georgia" w:cs="Tahoma"/>
          <w:lang w:val="el-GR"/>
        </w:rPr>
        <w:t xml:space="preserve">Αναθέτουσα Αρχή δύναται καθ' όλη τη διάρκεια της Συμφωνίας Πλαίσιο να ζητήσει από τον Προμηθευτή να προσθέσει στο </w:t>
      </w:r>
      <w:r w:rsidRPr="00B508B4">
        <w:rPr>
          <w:rFonts w:ascii="Georgia" w:hAnsi="Georgia" w:cs="Tahoma"/>
          <w:b/>
          <w:lang w:val="el-GR"/>
        </w:rPr>
        <w:t>Παράρτημα Α</w:t>
      </w:r>
      <w:r w:rsidRPr="00B508B4">
        <w:rPr>
          <w:rFonts w:ascii="Georgia" w:hAnsi="Georgia" w:cs="Tahoma"/>
          <w:b/>
          <w:w w:val="95"/>
          <w:lang w:val="el-GR"/>
        </w:rPr>
        <w:t xml:space="preserve"> </w:t>
      </w:r>
      <w:r w:rsidRPr="00B508B4">
        <w:rPr>
          <w:rFonts w:ascii="Georgia" w:hAnsi="Georgia" w:cs="Tahoma"/>
          <w:lang w:val="el-GR"/>
        </w:rPr>
        <w:t>μεμονωμένα  συναφή  προϊόντα για τα οποία δυνατόν να προκύψουν σχετικές ανάγκες στο μέλλον, ανάλογα με την εξέλιξη των πειραμάτων/των παραδοτέων, την υλοποίηση του φυσικού αντικειμένου του ερευνητικού προγράμματος καθώς και την ολοκλήρωση αυτού.</w:t>
      </w:r>
    </w:p>
    <w:p w:rsidR="007540A0" w:rsidRPr="00B508B4" w:rsidRDefault="007540A0" w:rsidP="00B508B4">
      <w:pPr>
        <w:spacing w:before="120" w:after="0" w:line="276" w:lineRule="auto"/>
        <w:rPr>
          <w:rFonts w:ascii="Georgia" w:hAnsi="Georgia" w:cs="Tahoma"/>
          <w:w w:val="105"/>
          <w:lang w:val="el-GR"/>
        </w:rPr>
      </w:pPr>
      <w:r w:rsidRPr="00B508B4">
        <w:rPr>
          <w:rFonts w:ascii="Georgia" w:hAnsi="Georgia" w:cs="Tahoma"/>
          <w:w w:val="105"/>
          <w:lang w:val="el-GR"/>
        </w:rPr>
        <w:t>Οι Προμηθευτές δύνανται, οποιαδήποτε στιγμή κατά τη διάρκεια ισχύος της Συμφωνίας Πλαίσιο, να ανανεώσουν/αντικαταστήσουν τα προϊόντα στο κατάλογο τους, δεδομένου ότι θα εξασφαλίσουν εκ των προτέρων την έγκριση της Αναθέτουσας Αρχής και κάτι τέτοιο θα οδηγεί σε βελτιωμένα προϊόντα. Η  Αναθέτουσα Αρχή έχει κάθε δικαίωμα να αποδεχτεί ή να απορρίψει όλες ή μέρος αυτών των</w:t>
      </w:r>
      <w:r w:rsidRPr="00B508B4">
        <w:rPr>
          <w:rFonts w:ascii="Georgia" w:hAnsi="Georgia" w:cs="Tahoma"/>
          <w:spacing w:val="15"/>
          <w:w w:val="105"/>
          <w:lang w:val="el-GR"/>
        </w:rPr>
        <w:t xml:space="preserve"> </w:t>
      </w:r>
      <w:r w:rsidRPr="00B508B4">
        <w:rPr>
          <w:rFonts w:ascii="Georgia" w:hAnsi="Georgia" w:cs="Tahoma"/>
          <w:w w:val="105"/>
          <w:lang w:val="el-GR"/>
        </w:rPr>
        <w:t>αλλαγών.</w:t>
      </w:r>
    </w:p>
    <w:p w:rsidR="007540A0" w:rsidRPr="00B508B4" w:rsidRDefault="007540A0" w:rsidP="00B508B4">
      <w:pPr>
        <w:spacing w:before="120" w:after="0" w:line="276" w:lineRule="auto"/>
        <w:rPr>
          <w:rFonts w:ascii="Georgia" w:hAnsi="Georgia"/>
          <w:b/>
          <w:iCs/>
          <w:szCs w:val="22"/>
          <w:lang w:val="el-GR"/>
        </w:rPr>
      </w:pPr>
      <w:r w:rsidRPr="00B508B4">
        <w:rPr>
          <w:rFonts w:ascii="Georgia" w:hAnsi="Georgia" w:cs="Tahoma"/>
          <w:w w:val="105"/>
          <w:lang w:val="el-GR"/>
        </w:rPr>
        <w:t xml:space="preserve">Αντικατάσταση προϊόντος μπορεί να γίνει και στις περιπτώσεις που ο προμηθευτής </w:t>
      </w:r>
      <w:r w:rsidRPr="00B508B4">
        <w:rPr>
          <w:rFonts w:ascii="Georgia" w:hAnsi="Georgia" w:cs="Tahoma"/>
          <w:spacing w:val="-1"/>
          <w:w w:val="103"/>
          <w:lang w:val="el-GR"/>
        </w:rPr>
        <w:t>επικαλεστε</w:t>
      </w:r>
      <w:r w:rsidRPr="00B508B4">
        <w:rPr>
          <w:rFonts w:ascii="Georgia" w:hAnsi="Georgia" w:cs="Tahoma"/>
          <w:w w:val="103"/>
          <w:lang w:val="el-GR"/>
        </w:rPr>
        <w:t>ί</w:t>
      </w:r>
      <w:r w:rsidRPr="00B508B4">
        <w:rPr>
          <w:rFonts w:ascii="Georgia" w:hAnsi="Georgia" w:cs="Tahoma"/>
          <w:lang w:val="el-GR"/>
        </w:rPr>
        <w:t xml:space="preserve"> </w:t>
      </w:r>
      <w:r w:rsidRPr="00B508B4">
        <w:rPr>
          <w:rFonts w:ascii="Georgia" w:hAnsi="Georgia" w:cs="Tahoma"/>
          <w:spacing w:val="17"/>
          <w:lang w:val="el-GR"/>
        </w:rPr>
        <w:t xml:space="preserve"> </w:t>
      </w:r>
      <w:r w:rsidRPr="00B508B4">
        <w:rPr>
          <w:rFonts w:ascii="Georgia" w:hAnsi="Georgia" w:cs="Tahoma"/>
          <w:spacing w:val="-1"/>
          <w:w w:val="103"/>
          <w:lang w:val="el-GR"/>
        </w:rPr>
        <w:t>λόγου</w:t>
      </w:r>
      <w:r w:rsidRPr="00B508B4">
        <w:rPr>
          <w:rFonts w:ascii="Georgia" w:hAnsi="Georgia" w:cs="Tahoma"/>
          <w:w w:val="103"/>
          <w:lang w:val="el-GR"/>
        </w:rPr>
        <w:t>ς</w:t>
      </w:r>
      <w:r w:rsidRPr="00B508B4">
        <w:rPr>
          <w:rFonts w:ascii="Georgia" w:hAnsi="Georgia" w:cs="Tahoma"/>
          <w:lang w:val="el-GR"/>
        </w:rPr>
        <w:t xml:space="preserve"> </w:t>
      </w:r>
      <w:r w:rsidRPr="00B508B4">
        <w:rPr>
          <w:rFonts w:ascii="Georgia" w:hAnsi="Georgia" w:cs="Tahoma"/>
          <w:spacing w:val="7"/>
          <w:w w:val="110"/>
          <w:lang w:val="el-GR"/>
        </w:rPr>
        <w:t>α</w:t>
      </w:r>
      <w:r w:rsidRPr="00B508B4">
        <w:rPr>
          <w:rFonts w:ascii="Georgia" w:hAnsi="Georgia" w:cs="Tahoma"/>
          <w:spacing w:val="4"/>
          <w:w w:val="88"/>
          <w:lang w:val="el-GR"/>
        </w:rPr>
        <w:t>ν</w:t>
      </w:r>
      <w:r w:rsidRPr="00B508B4">
        <w:rPr>
          <w:rFonts w:ascii="Georgia" w:hAnsi="Georgia" w:cs="Tahoma"/>
          <w:spacing w:val="-1"/>
          <w:w w:val="104"/>
          <w:lang w:val="el-GR"/>
        </w:rPr>
        <w:t>ωτέρα</w:t>
      </w:r>
      <w:r w:rsidRPr="00B508B4">
        <w:rPr>
          <w:rFonts w:ascii="Georgia" w:hAnsi="Georgia" w:cs="Tahoma"/>
          <w:w w:val="104"/>
          <w:lang w:val="el-GR"/>
        </w:rPr>
        <w:t>ς</w:t>
      </w:r>
      <w:r w:rsidRPr="00B508B4">
        <w:rPr>
          <w:rFonts w:ascii="Georgia" w:hAnsi="Georgia" w:cs="Tahoma"/>
          <w:lang w:val="el-GR"/>
        </w:rPr>
        <w:t xml:space="preserve"> </w:t>
      </w:r>
      <w:r w:rsidRPr="00B508B4">
        <w:rPr>
          <w:rFonts w:ascii="Georgia" w:hAnsi="Georgia" w:cs="Tahoma"/>
          <w:spacing w:val="-1"/>
          <w:w w:val="105"/>
          <w:lang w:val="el-GR"/>
        </w:rPr>
        <w:t>βίας</w:t>
      </w:r>
      <w:r w:rsidRPr="00B508B4">
        <w:rPr>
          <w:rFonts w:ascii="Georgia" w:hAnsi="Georgia" w:cs="Tahoma"/>
          <w:w w:val="105"/>
          <w:lang w:val="el-GR"/>
        </w:rPr>
        <w:t xml:space="preserve">, </w:t>
      </w:r>
      <w:r w:rsidRPr="00B508B4">
        <w:rPr>
          <w:rFonts w:ascii="Georgia" w:hAnsi="Georgia" w:cs="Tahoma"/>
          <w:spacing w:val="-1"/>
          <w:w w:val="107"/>
          <w:lang w:val="el-GR"/>
        </w:rPr>
        <w:t>απρόβλεπτ</w:t>
      </w:r>
      <w:r w:rsidRPr="00B508B4">
        <w:rPr>
          <w:rFonts w:ascii="Georgia" w:hAnsi="Georgia" w:cs="Tahoma"/>
          <w:w w:val="107"/>
          <w:lang w:val="el-GR"/>
        </w:rPr>
        <w:t>α</w:t>
      </w:r>
      <w:r w:rsidRPr="00B508B4">
        <w:rPr>
          <w:rFonts w:ascii="Georgia" w:hAnsi="Georgia" w:cs="Tahoma"/>
          <w:lang w:val="el-GR"/>
        </w:rPr>
        <w:t xml:space="preserve"> </w:t>
      </w:r>
      <w:r w:rsidRPr="00B508B4">
        <w:rPr>
          <w:rFonts w:ascii="Georgia" w:hAnsi="Georgia" w:cs="Tahoma"/>
          <w:spacing w:val="9"/>
          <w:lang w:val="el-GR"/>
        </w:rPr>
        <w:t xml:space="preserve"> </w:t>
      </w:r>
      <w:r w:rsidRPr="00B508B4">
        <w:rPr>
          <w:rFonts w:ascii="Georgia" w:hAnsi="Georgia" w:cs="Tahoma"/>
          <w:spacing w:val="-1"/>
          <w:w w:val="103"/>
          <w:lang w:val="el-GR"/>
        </w:rPr>
        <w:t>συμβάντ</w:t>
      </w:r>
      <w:r w:rsidRPr="00B508B4">
        <w:rPr>
          <w:rFonts w:ascii="Georgia" w:hAnsi="Georgia" w:cs="Tahoma"/>
          <w:w w:val="103"/>
          <w:lang w:val="el-GR"/>
        </w:rPr>
        <w:t>α</w:t>
      </w:r>
      <w:r w:rsidRPr="00B508B4">
        <w:rPr>
          <w:rFonts w:ascii="Georgia" w:hAnsi="Georgia" w:cs="Tahoma"/>
          <w:lang w:val="el-GR"/>
        </w:rPr>
        <w:t xml:space="preserve"> </w:t>
      </w:r>
      <w:r w:rsidRPr="00B508B4">
        <w:rPr>
          <w:rFonts w:ascii="Georgia" w:hAnsi="Georgia" w:cs="Tahoma"/>
          <w:spacing w:val="22"/>
          <w:lang w:val="el-GR"/>
        </w:rPr>
        <w:t xml:space="preserve"> </w:t>
      </w:r>
      <w:r w:rsidRPr="00B508B4">
        <w:rPr>
          <w:rFonts w:ascii="Georgia" w:hAnsi="Georgia" w:cs="Tahoma"/>
          <w:spacing w:val="-1"/>
          <w:w w:val="101"/>
          <w:lang w:val="el-GR"/>
        </w:rPr>
        <w:t>καθώ</w:t>
      </w:r>
      <w:r w:rsidRPr="00B508B4">
        <w:rPr>
          <w:rFonts w:ascii="Georgia" w:hAnsi="Georgia" w:cs="Tahoma"/>
          <w:w w:val="101"/>
          <w:lang w:val="el-GR"/>
        </w:rPr>
        <w:t>ς</w:t>
      </w:r>
      <w:r w:rsidRPr="00B508B4">
        <w:rPr>
          <w:rFonts w:ascii="Georgia" w:hAnsi="Georgia" w:cs="Tahoma"/>
          <w:lang w:val="el-GR"/>
        </w:rPr>
        <w:t xml:space="preserve"> </w:t>
      </w:r>
      <w:r w:rsidRPr="00B508B4">
        <w:rPr>
          <w:rFonts w:ascii="Georgia" w:hAnsi="Georgia" w:cs="Tahoma"/>
          <w:spacing w:val="18"/>
          <w:lang w:val="el-GR"/>
        </w:rPr>
        <w:t xml:space="preserve"> </w:t>
      </w:r>
      <w:r w:rsidRPr="00B508B4">
        <w:rPr>
          <w:rFonts w:ascii="Georgia" w:hAnsi="Georgia" w:cs="Tahoma"/>
          <w:spacing w:val="-1"/>
          <w:w w:val="95"/>
          <w:lang w:val="el-GR"/>
        </w:rPr>
        <w:t>κα</w:t>
      </w:r>
      <w:r w:rsidRPr="00B508B4">
        <w:rPr>
          <w:rFonts w:ascii="Georgia" w:hAnsi="Georgia" w:cs="Tahoma"/>
          <w:w w:val="95"/>
          <w:lang w:val="el-GR"/>
        </w:rPr>
        <w:t>ι</w:t>
      </w:r>
      <w:r w:rsidRPr="00B508B4">
        <w:rPr>
          <w:rFonts w:ascii="Georgia" w:hAnsi="Georgia" w:cs="Tahoma"/>
          <w:lang w:val="el-GR"/>
        </w:rPr>
        <w:t xml:space="preserve"> </w:t>
      </w:r>
      <w:r w:rsidRPr="00B508B4">
        <w:rPr>
          <w:rFonts w:ascii="Georgia" w:hAnsi="Georgia" w:cs="Tahoma"/>
          <w:spacing w:val="-3"/>
          <w:lang w:val="el-GR"/>
        </w:rPr>
        <w:t xml:space="preserve"> </w:t>
      </w:r>
      <w:r w:rsidRPr="00B508B4">
        <w:rPr>
          <w:rFonts w:ascii="Georgia" w:hAnsi="Georgia" w:cs="Tahoma"/>
          <w:spacing w:val="-1"/>
          <w:w w:val="104"/>
          <w:lang w:val="el-GR"/>
        </w:rPr>
        <w:t>άλλου</w:t>
      </w:r>
      <w:r w:rsidRPr="00B508B4">
        <w:rPr>
          <w:rFonts w:ascii="Georgia" w:hAnsi="Georgia" w:cs="Tahoma"/>
          <w:w w:val="104"/>
          <w:lang w:val="el-GR"/>
        </w:rPr>
        <w:t>ς</w:t>
      </w:r>
      <w:r w:rsidRPr="00B508B4">
        <w:rPr>
          <w:rFonts w:ascii="Georgia" w:hAnsi="Georgia" w:cs="Tahoma"/>
          <w:lang w:val="el-GR"/>
        </w:rPr>
        <w:t xml:space="preserve"> </w:t>
      </w:r>
      <w:r w:rsidRPr="00B508B4">
        <w:rPr>
          <w:rFonts w:ascii="Georgia" w:hAnsi="Georgia" w:cs="Tahoma"/>
          <w:spacing w:val="9"/>
          <w:lang w:val="el-GR"/>
        </w:rPr>
        <w:t xml:space="preserve"> </w:t>
      </w:r>
      <w:r w:rsidRPr="00B508B4">
        <w:rPr>
          <w:rFonts w:ascii="Georgia" w:hAnsi="Georgia" w:cs="Tahoma"/>
          <w:spacing w:val="-1"/>
          <w:w w:val="106"/>
          <w:lang w:val="el-GR"/>
        </w:rPr>
        <w:t xml:space="preserve">σοβαρούς </w:t>
      </w:r>
      <w:r w:rsidRPr="00B508B4">
        <w:rPr>
          <w:rFonts w:ascii="Georgia" w:hAnsi="Georgia" w:cs="Tahoma"/>
          <w:w w:val="105"/>
          <w:lang w:val="el-GR"/>
        </w:rPr>
        <w:t>τεκμηριωμένους λόγους και μόνο κατόπιν έγκρισης της Αναθέτουσας Αρχής. Νοείται πως σε τέτοια περίπτωση θα πρέπει να υποβληθούν όλα τα απαραίτητα αποδεικτικά στοιχεία. Το νέο προϊόν θα πρέπει να είναι ισοδύναμο ή καλύτερο του αρχικού προσφερόμενου προϊόντος, σε ίση ή χαμηλότερη</w:t>
      </w:r>
      <w:r w:rsidRPr="00B508B4">
        <w:rPr>
          <w:rFonts w:ascii="Georgia" w:hAnsi="Georgia" w:cs="Tahoma"/>
          <w:spacing w:val="5"/>
          <w:w w:val="105"/>
          <w:lang w:val="el-GR"/>
        </w:rPr>
        <w:t xml:space="preserve"> </w:t>
      </w:r>
      <w:r w:rsidRPr="00B508B4">
        <w:rPr>
          <w:rFonts w:ascii="Georgia" w:hAnsi="Georgia" w:cs="Tahoma"/>
          <w:w w:val="105"/>
          <w:lang w:val="el-GR"/>
        </w:rPr>
        <w:t>τιμή.</w:t>
      </w:r>
    </w:p>
    <w:p w:rsidR="007540A0" w:rsidRPr="00B508B4" w:rsidRDefault="007540A0" w:rsidP="00B508B4">
      <w:pPr>
        <w:spacing w:before="120" w:after="0" w:line="276" w:lineRule="auto"/>
        <w:rPr>
          <w:rFonts w:ascii="Georgia" w:hAnsi="Georgia" w:cs="Tahoma"/>
          <w:szCs w:val="22"/>
          <w:lang w:val="el-GR"/>
        </w:rPr>
      </w:pPr>
    </w:p>
    <w:sectPr w:rsidR="007540A0" w:rsidRPr="00B508B4" w:rsidSect="00383B6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9A" w:rsidRDefault="0019529A" w:rsidP="00E64F9F">
      <w:pPr>
        <w:spacing w:after="0"/>
      </w:pPr>
      <w:r>
        <w:separator/>
      </w:r>
    </w:p>
  </w:endnote>
  <w:endnote w:type="continuationSeparator" w:id="0">
    <w:p w:rsidR="0019529A" w:rsidRDefault="0019529A" w:rsidP="00E64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883950"/>
      <w:docPartObj>
        <w:docPartGallery w:val="Page Numbers (Bottom of Page)"/>
        <w:docPartUnique/>
      </w:docPartObj>
    </w:sdtPr>
    <w:sdtEndPr>
      <w:rPr>
        <w:noProof/>
      </w:rPr>
    </w:sdtEndPr>
    <w:sdtContent>
      <w:p w:rsidR="00B97697" w:rsidRDefault="00254A02">
        <w:pPr>
          <w:pStyle w:val="a8"/>
          <w:jc w:val="center"/>
        </w:pPr>
        <w:r>
          <w:fldChar w:fldCharType="begin"/>
        </w:r>
        <w:r>
          <w:instrText xml:space="preserve"> PAGE   \* MERGEFORMAT </w:instrText>
        </w:r>
        <w:r>
          <w:fldChar w:fldCharType="separate"/>
        </w:r>
        <w:r w:rsidR="00E02DE9">
          <w:rPr>
            <w:noProof/>
          </w:rPr>
          <w:t>10</w:t>
        </w:r>
        <w:r>
          <w:rPr>
            <w:noProof/>
          </w:rPr>
          <w:fldChar w:fldCharType="end"/>
        </w:r>
      </w:p>
    </w:sdtContent>
  </w:sdt>
  <w:p w:rsidR="00B97697" w:rsidRDefault="00B97697">
    <w:pPr>
      <w:pStyle w:val="a8"/>
    </w:pPr>
  </w:p>
  <w:p w:rsidR="00B97697" w:rsidRDefault="00B976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9A" w:rsidRDefault="0019529A" w:rsidP="00E64F9F">
      <w:pPr>
        <w:spacing w:after="0"/>
      </w:pPr>
      <w:r>
        <w:separator/>
      </w:r>
    </w:p>
  </w:footnote>
  <w:footnote w:type="continuationSeparator" w:id="0">
    <w:p w:rsidR="0019529A" w:rsidRDefault="0019529A" w:rsidP="00E64F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4D" w:rsidRDefault="008B134D">
    <w:pPr>
      <w:pStyle w:val="a7"/>
    </w:pPr>
    <w:r>
      <w:rPr>
        <w:noProof/>
        <w:lang w:val="el-GR" w:eastAsia="el-GR"/>
      </w:rPr>
      <w:drawing>
        <wp:inline distT="0" distB="0" distL="0" distR="0" wp14:anchorId="17F4D4B1" wp14:editId="269035E9">
          <wp:extent cx="914400"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0FD04B"/>
    <w:multiLevelType w:val="hybridMultilevel"/>
    <w:tmpl w:val="7A3E61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F12BD"/>
    <w:multiLevelType w:val="hybridMultilevel"/>
    <w:tmpl w:val="0B2CD376"/>
    <w:lvl w:ilvl="0" w:tplc="04080003">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C7B8A"/>
    <w:multiLevelType w:val="hybridMultilevel"/>
    <w:tmpl w:val="74D44542"/>
    <w:lvl w:ilvl="0" w:tplc="81C01A5C">
      <w:start w:val="1"/>
      <w:numFmt w:val="decimal"/>
      <w:lvlText w:val="%1."/>
      <w:lvlJc w:val="left"/>
      <w:pPr>
        <w:ind w:left="636" w:hanging="369"/>
      </w:pPr>
      <w:rPr>
        <w:rFonts w:ascii="Times New Roman" w:eastAsia="Times New Roman" w:hAnsi="Times New Roman" w:cs="Times New Roman" w:hint="default"/>
        <w:w w:val="102"/>
        <w:sz w:val="22"/>
        <w:szCs w:val="22"/>
      </w:rPr>
    </w:lvl>
    <w:lvl w:ilvl="1" w:tplc="C3C4E298">
      <w:numFmt w:val="bullet"/>
      <w:lvlText w:val="•"/>
      <w:lvlJc w:val="left"/>
      <w:pPr>
        <w:ind w:left="1548" w:hanging="369"/>
      </w:pPr>
      <w:rPr>
        <w:rFonts w:hint="default"/>
      </w:rPr>
    </w:lvl>
    <w:lvl w:ilvl="2" w:tplc="7910E6C0">
      <w:numFmt w:val="bullet"/>
      <w:lvlText w:val="•"/>
      <w:lvlJc w:val="left"/>
      <w:pPr>
        <w:ind w:left="2457" w:hanging="369"/>
      </w:pPr>
      <w:rPr>
        <w:rFonts w:hint="default"/>
      </w:rPr>
    </w:lvl>
    <w:lvl w:ilvl="3" w:tplc="F3B86D98">
      <w:numFmt w:val="bullet"/>
      <w:lvlText w:val="•"/>
      <w:lvlJc w:val="left"/>
      <w:pPr>
        <w:ind w:left="3366" w:hanging="369"/>
      </w:pPr>
      <w:rPr>
        <w:rFonts w:hint="default"/>
      </w:rPr>
    </w:lvl>
    <w:lvl w:ilvl="4" w:tplc="C9A8B132">
      <w:numFmt w:val="bullet"/>
      <w:lvlText w:val="•"/>
      <w:lvlJc w:val="left"/>
      <w:pPr>
        <w:ind w:left="4275" w:hanging="369"/>
      </w:pPr>
      <w:rPr>
        <w:rFonts w:hint="default"/>
      </w:rPr>
    </w:lvl>
    <w:lvl w:ilvl="5" w:tplc="4A74A6FC">
      <w:numFmt w:val="bullet"/>
      <w:lvlText w:val="•"/>
      <w:lvlJc w:val="left"/>
      <w:pPr>
        <w:ind w:left="5184" w:hanging="369"/>
      </w:pPr>
      <w:rPr>
        <w:rFonts w:hint="default"/>
      </w:rPr>
    </w:lvl>
    <w:lvl w:ilvl="6" w:tplc="7FD0F3D4">
      <w:numFmt w:val="bullet"/>
      <w:lvlText w:val="•"/>
      <w:lvlJc w:val="left"/>
      <w:pPr>
        <w:ind w:left="6093" w:hanging="369"/>
      </w:pPr>
      <w:rPr>
        <w:rFonts w:hint="default"/>
      </w:rPr>
    </w:lvl>
    <w:lvl w:ilvl="7" w:tplc="D64E2826">
      <w:numFmt w:val="bullet"/>
      <w:lvlText w:val="•"/>
      <w:lvlJc w:val="left"/>
      <w:pPr>
        <w:ind w:left="7002" w:hanging="369"/>
      </w:pPr>
      <w:rPr>
        <w:rFonts w:hint="default"/>
      </w:rPr>
    </w:lvl>
    <w:lvl w:ilvl="8" w:tplc="A738970C">
      <w:numFmt w:val="bullet"/>
      <w:lvlText w:val="•"/>
      <w:lvlJc w:val="left"/>
      <w:pPr>
        <w:ind w:left="7911" w:hanging="369"/>
      </w:pPr>
      <w:rPr>
        <w:rFonts w:hint="default"/>
      </w:rPr>
    </w:lvl>
  </w:abstractNum>
  <w:abstractNum w:abstractNumId="3" w15:restartNumberingAfterBreak="0">
    <w:nsid w:val="2FA804EA"/>
    <w:multiLevelType w:val="hybridMultilevel"/>
    <w:tmpl w:val="48184380"/>
    <w:lvl w:ilvl="0" w:tplc="0408000B">
      <w:start w:val="1"/>
      <w:numFmt w:val="bullet"/>
      <w:lvlText w:val=""/>
      <w:lvlJc w:val="left"/>
      <w:pPr>
        <w:ind w:left="966" w:hanging="360"/>
      </w:pPr>
      <w:rPr>
        <w:rFonts w:ascii="Wingdings" w:hAnsi="Wingdings" w:hint="default"/>
      </w:rPr>
    </w:lvl>
    <w:lvl w:ilvl="1" w:tplc="04080003" w:tentative="1">
      <w:start w:val="1"/>
      <w:numFmt w:val="bullet"/>
      <w:lvlText w:val="o"/>
      <w:lvlJc w:val="left"/>
      <w:pPr>
        <w:ind w:left="1686" w:hanging="360"/>
      </w:pPr>
      <w:rPr>
        <w:rFonts w:ascii="Courier New" w:hAnsi="Courier New" w:cs="Courier New" w:hint="default"/>
      </w:rPr>
    </w:lvl>
    <w:lvl w:ilvl="2" w:tplc="04080005">
      <w:start w:val="1"/>
      <w:numFmt w:val="bullet"/>
      <w:lvlText w:val=""/>
      <w:lvlJc w:val="left"/>
      <w:pPr>
        <w:ind w:left="2406" w:hanging="360"/>
      </w:pPr>
      <w:rPr>
        <w:rFonts w:ascii="Wingdings" w:hAnsi="Wingdings" w:hint="default"/>
      </w:rPr>
    </w:lvl>
    <w:lvl w:ilvl="3" w:tplc="04080001">
      <w:start w:val="1"/>
      <w:numFmt w:val="bullet"/>
      <w:lvlText w:val=""/>
      <w:lvlJc w:val="left"/>
      <w:pPr>
        <w:ind w:left="3126" w:hanging="360"/>
      </w:pPr>
      <w:rPr>
        <w:rFonts w:ascii="Symbol" w:hAnsi="Symbol" w:hint="default"/>
      </w:rPr>
    </w:lvl>
    <w:lvl w:ilvl="4" w:tplc="04080003" w:tentative="1">
      <w:start w:val="1"/>
      <w:numFmt w:val="bullet"/>
      <w:lvlText w:val="o"/>
      <w:lvlJc w:val="left"/>
      <w:pPr>
        <w:ind w:left="3846" w:hanging="360"/>
      </w:pPr>
      <w:rPr>
        <w:rFonts w:ascii="Courier New" w:hAnsi="Courier New" w:cs="Courier New" w:hint="default"/>
      </w:rPr>
    </w:lvl>
    <w:lvl w:ilvl="5" w:tplc="04080005" w:tentative="1">
      <w:start w:val="1"/>
      <w:numFmt w:val="bullet"/>
      <w:lvlText w:val=""/>
      <w:lvlJc w:val="left"/>
      <w:pPr>
        <w:ind w:left="4566" w:hanging="360"/>
      </w:pPr>
      <w:rPr>
        <w:rFonts w:ascii="Wingdings" w:hAnsi="Wingdings" w:hint="default"/>
      </w:rPr>
    </w:lvl>
    <w:lvl w:ilvl="6" w:tplc="04080001" w:tentative="1">
      <w:start w:val="1"/>
      <w:numFmt w:val="bullet"/>
      <w:lvlText w:val=""/>
      <w:lvlJc w:val="left"/>
      <w:pPr>
        <w:ind w:left="5286" w:hanging="360"/>
      </w:pPr>
      <w:rPr>
        <w:rFonts w:ascii="Symbol" w:hAnsi="Symbol" w:hint="default"/>
      </w:rPr>
    </w:lvl>
    <w:lvl w:ilvl="7" w:tplc="04080003" w:tentative="1">
      <w:start w:val="1"/>
      <w:numFmt w:val="bullet"/>
      <w:lvlText w:val="o"/>
      <w:lvlJc w:val="left"/>
      <w:pPr>
        <w:ind w:left="6006" w:hanging="360"/>
      </w:pPr>
      <w:rPr>
        <w:rFonts w:ascii="Courier New" w:hAnsi="Courier New" w:cs="Courier New" w:hint="default"/>
      </w:rPr>
    </w:lvl>
    <w:lvl w:ilvl="8" w:tplc="04080005" w:tentative="1">
      <w:start w:val="1"/>
      <w:numFmt w:val="bullet"/>
      <w:lvlText w:val=""/>
      <w:lvlJc w:val="left"/>
      <w:pPr>
        <w:ind w:left="6726" w:hanging="360"/>
      </w:pPr>
      <w:rPr>
        <w:rFonts w:ascii="Wingdings" w:hAnsi="Wingdings" w:hint="default"/>
      </w:rPr>
    </w:lvl>
  </w:abstractNum>
  <w:abstractNum w:abstractNumId="4" w15:restartNumberingAfterBreak="0">
    <w:nsid w:val="30112B57"/>
    <w:multiLevelType w:val="hybridMultilevel"/>
    <w:tmpl w:val="AB56872C"/>
    <w:lvl w:ilvl="0" w:tplc="148EC9EA">
      <w:start w:val="1"/>
      <w:numFmt w:val="decimal"/>
      <w:lvlText w:val="%1."/>
      <w:lvlJc w:val="left"/>
      <w:pPr>
        <w:ind w:left="652" w:hanging="352"/>
      </w:pPr>
      <w:rPr>
        <w:rFonts w:ascii="Times New Roman" w:eastAsia="Times New Roman" w:hAnsi="Times New Roman" w:cs="Times New Roman" w:hint="default"/>
        <w:b/>
        <w:bCs/>
        <w:w w:val="110"/>
        <w:sz w:val="20"/>
        <w:szCs w:val="20"/>
      </w:rPr>
    </w:lvl>
    <w:lvl w:ilvl="1" w:tplc="B79C8C3E">
      <w:start w:val="1"/>
      <w:numFmt w:val="decimal"/>
      <w:lvlText w:val="%2."/>
      <w:lvlJc w:val="left"/>
      <w:pPr>
        <w:ind w:left="1006" w:hanging="362"/>
        <w:jc w:val="right"/>
      </w:pPr>
      <w:rPr>
        <w:rFonts w:hint="default"/>
        <w:w w:val="104"/>
      </w:rPr>
    </w:lvl>
    <w:lvl w:ilvl="2" w:tplc="B5C8651A">
      <w:start w:val="1"/>
      <w:numFmt w:val="decimal"/>
      <w:lvlText w:val="%3."/>
      <w:lvlJc w:val="left"/>
      <w:pPr>
        <w:ind w:left="950" w:hanging="366"/>
      </w:pPr>
      <w:rPr>
        <w:rFonts w:hint="default"/>
        <w:w w:val="102"/>
      </w:rPr>
    </w:lvl>
    <w:lvl w:ilvl="3" w:tplc="FF865886">
      <w:start w:val="1"/>
      <w:numFmt w:val="decimal"/>
      <w:lvlText w:val="(%4)"/>
      <w:lvlJc w:val="left"/>
      <w:pPr>
        <w:ind w:left="1287" w:hanging="366"/>
      </w:pPr>
      <w:rPr>
        <w:rFonts w:ascii="Times New Roman" w:eastAsia="Times New Roman" w:hAnsi="Times New Roman" w:cs="Times New Roman" w:hint="default"/>
        <w:w w:val="101"/>
        <w:sz w:val="20"/>
        <w:szCs w:val="20"/>
      </w:rPr>
    </w:lvl>
    <w:lvl w:ilvl="4" w:tplc="70361FAA">
      <w:numFmt w:val="bullet"/>
      <w:lvlText w:val="•"/>
      <w:lvlJc w:val="left"/>
      <w:pPr>
        <w:ind w:left="1280" w:hanging="366"/>
      </w:pPr>
      <w:rPr>
        <w:rFonts w:hint="default"/>
      </w:rPr>
    </w:lvl>
    <w:lvl w:ilvl="5" w:tplc="012A0224">
      <w:numFmt w:val="bullet"/>
      <w:lvlText w:val="•"/>
      <w:lvlJc w:val="left"/>
      <w:pPr>
        <w:ind w:left="2688" w:hanging="366"/>
      </w:pPr>
      <w:rPr>
        <w:rFonts w:hint="default"/>
      </w:rPr>
    </w:lvl>
    <w:lvl w:ilvl="6" w:tplc="692ACB28">
      <w:numFmt w:val="bullet"/>
      <w:lvlText w:val="•"/>
      <w:lvlJc w:val="left"/>
      <w:pPr>
        <w:ind w:left="4096" w:hanging="366"/>
      </w:pPr>
      <w:rPr>
        <w:rFonts w:hint="default"/>
      </w:rPr>
    </w:lvl>
    <w:lvl w:ilvl="7" w:tplc="524C81DC">
      <w:numFmt w:val="bullet"/>
      <w:lvlText w:val="•"/>
      <w:lvlJc w:val="left"/>
      <w:pPr>
        <w:ind w:left="5504" w:hanging="366"/>
      </w:pPr>
      <w:rPr>
        <w:rFonts w:hint="default"/>
      </w:rPr>
    </w:lvl>
    <w:lvl w:ilvl="8" w:tplc="438A7C7C">
      <w:numFmt w:val="bullet"/>
      <w:lvlText w:val="•"/>
      <w:lvlJc w:val="left"/>
      <w:pPr>
        <w:ind w:left="6913" w:hanging="366"/>
      </w:pPr>
      <w:rPr>
        <w:rFonts w:hint="default"/>
      </w:rPr>
    </w:lvl>
  </w:abstractNum>
  <w:abstractNum w:abstractNumId="5" w15:restartNumberingAfterBreak="0">
    <w:nsid w:val="39510B2F"/>
    <w:multiLevelType w:val="hybridMultilevel"/>
    <w:tmpl w:val="15105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683586"/>
    <w:multiLevelType w:val="hybridMultilevel"/>
    <w:tmpl w:val="1272F5A0"/>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15:restartNumberingAfterBreak="0">
    <w:nsid w:val="54D47F28"/>
    <w:multiLevelType w:val="hybridMultilevel"/>
    <w:tmpl w:val="CF823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691381"/>
    <w:multiLevelType w:val="hybridMultilevel"/>
    <w:tmpl w:val="E8325754"/>
    <w:lvl w:ilvl="0" w:tplc="1AB873C2">
      <w:start w:val="1"/>
      <w:numFmt w:val="decimal"/>
      <w:lvlText w:val="%1."/>
      <w:lvlJc w:val="left"/>
      <w:pPr>
        <w:ind w:left="662" w:hanging="355"/>
      </w:pPr>
      <w:rPr>
        <w:rFonts w:hint="default"/>
        <w:b/>
        <w:bCs/>
        <w:w w:val="108"/>
      </w:rPr>
    </w:lvl>
    <w:lvl w:ilvl="1" w:tplc="0408000B">
      <w:start w:val="1"/>
      <w:numFmt w:val="bullet"/>
      <w:lvlText w:val=""/>
      <w:lvlJc w:val="left"/>
      <w:pPr>
        <w:ind w:left="959" w:hanging="353"/>
      </w:pPr>
      <w:rPr>
        <w:rFonts w:ascii="Wingdings" w:hAnsi="Wingdings" w:hint="default"/>
        <w:w w:val="101"/>
      </w:rPr>
    </w:lvl>
    <w:lvl w:ilvl="2" w:tplc="AAA6467E">
      <w:numFmt w:val="bullet"/>
      <w:lvlText w:val="•"/>
      <w:lvlJc w:val="left"/>
      <w:pPr>
        <w:ind w:left="980" w:hanging="353"/>
      </w:pPr>
      <w:rPr>
        <w:rFonts w:hint="default"/>
      </w:rPr>
    </w:lvl>
    <w:lvl w:ilvl="3" w:tplc="C360F4A2">
      <w:numFmt w:val="bullet"/>
      <w:lvlText w:val="•"/>
      <w:lvlJc w:val="left"/>
      <w:pPr>
        <w:ind w:left="2073" w:hanging="353"/>
      </w:pPr>
      <w:rPr>
        <w:rFonts w:hint="default"/>
      </w:rPr>
    </w:lvl>
    <w:lvl w:ilvl="4" w:tplc="A4C83596">
      <w:numFmt w:val="bullet"/>
      <w:lvlText w:val="•"/>
      <w:lvlJc w:val="left"/>
      <w:pPr>
        <w:ind w:left="3167" w:hanging="353"/>
      </w:pPr>
      <w:rPr>
        <w:rFonts w:hint="default"/>
      </w:rPr>
    </w:lvl>
    <w:lvl w:ilvl="5" w:tplc="14DEC980">
      <w:numFmt w:val="bullet"/>
      <w:lvlText w:val="•"/>
      <w:lvlJc w:val="left"/>
      <w:pPr>
        <w:ind w:left="4261" w:hanging="353"/>
      </w:pPr>
      <w:rPr>
        <w:rFonts w:hint="default"/>
      </w:rPr>
    </w:lvl>
    <w:lvl w:ilvl="6" w:tplc="C010CB04">
      <w:numFmt w:val="bullet"/>
      <w:lvlText w:val="•"/>
      <w:lvlJc w:val="left"/>
      <w:pPr>
        <w:ind w:left="5354" w:hanging="353"/>
      </w:pPr>
      <w:rPr>
        <w:rFonts w:hint="default"/>
      </w:rPr>
    </w:lvl>
    <w:lvl w:ilvl="7" w:tplc="D3783376">
      <w:numFmt w:val="bullet"/>
      <w:lvlText w:val="•"/>
      <w:lvlJc w:val="left"/>
      <w:pPr>
        <w:ind w:left="6448" w:hanging="353"/>
      </w:pPr>
      <w:rPr>
        <w:rFonts w:hint="default"/>
      </w:rPr>
    </w:lvl>
    <w:lvl w:ilvl="8" w:tplc="A1000422">
      <w:numFmt w:val="bullet"/>
      <w:lvlText w:val="•"/>
      <w:lvlJc w:val="left"/>
      <w:pPr>
        <w:ind w:left="7542" w:hanging="353"/>
      </w:pPr>
      <w:rPr>
        <w:rFonts w:hint="default"/>
      </w:rPr>
    </w:lvl>
  </w:abstractNum>
  <w:num w:numId="1">
    <w:abstractNumId w:val="1"/>
  </w:num>
  <w:num w:numId="2">
    <w:abstractNumId w:val="6"/>
  </w:num>
  <w:num w:numId="3">
    <w:abstractNumId w:val="2"/>
  </w:num>
  <w:num w:numId="4">
    <w:abstractNumId w:val="8"/>
  </w:num>
  <w:num w:numId="5">
    <w:abstractNumId w:val="5"/>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C9"/>
    <w:rsid w:val="00006AD4"/>
    <w:rsid w:val="000319D7"/>
    <w:rsid w:val="00031F65"/>
    <w:rsid w:val="00032F43"/>
    <w:rsid w:val="00051895"/>
    <w:rsid w:val="00056FD1"/>
    <w:rsid w:val="000617B4"/>
    <w:rsid w:val="00061A0C"/>
    <w:rsid w:val="00071865"/>
    <w:rsid w:val="00092402"/>
    <w:rsid w:val="000B22B9"/>
    <w:rsid w:val="00106AF6"/>
    <w:rsid w:val="00111996"/>
    <w:rsid w:val="0012204E"/>
    <w:rsid w:val="001248F4"/>
    <w:rsid w:val="001370A1"/>
    <w:rsid w:val="00175033"/>
    <w:rsid w:val="0019529A"/>
    <w:rsid w:val="001F6D0F"/>
    <w:rsid w:val="001F756B"/>
    <w:rsid w:val="002252C5"/>
    <w:rsid w:val="002317DC"/>
    <w:rsid w:val="0025094D"/>
    <w:rsid w:val="00254A02"/>
    <w:rsid w:val="00267C66"/>
    <w:rsid w:val="00270BA5"/>
    <w:rsid w:val="00271C57"/>
    <w:rsid w:val="0028679C"/>
    <w:rsid w:val="0029603C"/>
    <w:rsid w:val="002A4F10"/>
    <w:rsid w:val="00303D99"/>
    <w:rsid w:val="00316CBE"/>
    <w:rsid w:val="00325774"/>
    <w:rsid w:val="00381AEC"/>
    <w:rsid w:val="00383B69"/>
    <w:rsid w:val="00386854"/>
    <w:rsid w:val="003A47DC"/>
    <w:rsid w:val="003B2089"/>
    <w:rsid w:val="003C3E6E"/>
    <w:rsid w:val="003D1978"/>
    <w:rsid w:val="003E1991"/>
    <w:rsid w:val="004261CF"/>
    <w:rsid w:val="00432722"/>
    <w:rsid w:val="004801B4"/>
    <w:rsid w:val="0048147D"/>
    <w:rsid w:val="004A48AD"/>
    <w:rsid w:val="004D4AD1"/>
    <w:rsid w:val="004E3F9A"/>
    <w:rsid w:val="004F16DD"/>
    <w:rsid w:val="004F29AF"/>
    <w:rsid w:val="00535A7E"/>
    <w:rsid w:val="005465D9"/>
    <w:rsid w:val="005518F9"/>
    <w:rsid w:val="00572A1E"/>
    <w:rsid w:val="005744B6"/>
    <w:rsid w:val="005B501D"/>
    <w:rsid w:val="005C1DE7"/>
    <w:rsid w:val="005D1510"/>
    <w:rsid w:val="005D7555"/>
    <w:rsid w:val="006222A8"/>
    <w:rsid w:val="00642007"/>
    <w:rsid w:val="006508F6"/>
    <w:rsid w:val="006538BC"/>
    <w:rsid w:val="00663152"/>
    <w:rsid w:val="006A0D93"/>
    <w:rsid w:val="006A3C43"/>
    <w:rsid w:val="006A578F"/>
    <w:rsid w:val="006D3ABB"/>
    <w:rsid w:val="006E1E06"/>
    <w:rsid w:val="006E4F79"/>
    <w:rsid w:val="00712071"/>
    <w:rsid w:val="00721B1D"/>
    <w:rsid w:val="00721EF8"/>
    <w:rsid w:val="00724465"/>
    <w:rsid w:val="00726D95"/>
    <w:rsid w:val="0074099A"/>
    <w:rsid w:val="007540A0"/>
    <w:rsid w:val="0077375D"/>
    <w:rsid w:val="0077728D"/>
    <w:rsid w:val="0079290E"/>
    <w:rsid w:val="007E1E30"/>
    <w:rsid w:val="007E2A26"/>
    <w:rsid w:val="007E4220"/>
    <w:rsid w:val="007E62EE"/>
    <w:rsid w:val="007E7924"/>
    <w:rsid w:val="008053EA"/>
    <w:rsid w:val="00827A7B"/>
    <w:rsid w:val="008331CD"/>
    <w:rsid w:val="00887DE2"/>
    <w:rsid w:val="008A7876"/>
    <w:rsid w:val="008B134D"/>
    <w:rsid w:val="008D4CD9"/>
    <w:rsid w:val="009206F6"/>
    <w:rsid w:val="009221D2"/>
    <w:rsid w:val="009315C9"/>
    <w:rsid w:val="00937AFF"/>
    <w:rsid w:val="009448C4"/>
    <w:rsid w:val="00952405"/>
    <w:rsid w:val="00956223"/>
    <w:rsid w:val="009600A4"/>
    <w:rsid w:val="00977095"/>
    <w:rsid w:val="009776CA"/>
    <w:rsid w:val="00990A63"/>
    <w:rsid w:val="009D5843"/>
    <w:rsid w:val="009D6BA8"/>
    <w:rsid w:val="009E278C"/>
    <w:rsid w:val="009F69B5"/>
    <w:rsid w:val="00A05C2A"/>
    <w:rsid w:val="00A12D46"/>
    <w:rsid w:val="00A14BF9"/>
    <w:rsid w:val="00A16CD8"/>
    <w:rsid w:val="00A331CF"/>
    <w:rsid w:val="00A4685E"/>
    <w:rsid w:val="00A7632D"/>
    <w:rsid w:val="00AD5403"/>
    <w:rsid w:val="00B07681"/>
    <w:rsid w:val="00B4600A"/>
    <w:rsid w:val="00B508B4"/>
    <w:rsid w:val="00B873D3"/>
    <w:rsid w:val="00B87904"/>
    <w:rsid w:val="00B97697"/>
    <w:rsid w:val="00BA78AD"/>
    <w:rsid w:val="00BA792B"/>
    <w:rsid w:val="00BB28F9"/>
    <w:rsid w:val="00BB3D51"/>
    <w:rsid w:val="00BB4BA4"/>
    <w:rsid w:val="00BF30C9"/>
    <w:rsid w:val="00BF649D"/>
    <w:rsid w:val="00BF65B2"/>
    <w:rsid w:val="00C015E4"/>
    <w:rsid w:val="00C17D0B"/>
    <w:rsid w:val="00C26768"/>
    <w:rsid w:val="00C30A65"/>
    <w:rsid w:val="00C537BF"/>
    <w:rsid w:val="00C71045"/>
    <w:rsid w:val="00C91CF1"/>
    <w:rsid w:val="00CA0939"/>
    <w:rsid w:val="00CA2CE3"/>
    <w:rsid w:val="00CC6FBB"/>
    <w:rsid w:val="00CD7B60"/>
    <w:rsid w:val="00CE3FCD"/>
    <w:rsid w:val="00CE5E2B"/>
    <w:rsid w:val="00CF11D3"/>
    <w:rsid w:val="00CF628A"/>
    <w:rsid w:val="00D002E0"/>
    <w:rsid w:val="00D32FFF"/>
    <w:rsid w:val="00D42A99"/>
    <w:rsid w:val="00D45A4F"/>
    <w:rsid w:val="00D47013"/>
    <w:rsid w:val="00D56923"/>
    <w:rsid w:val="00D741C5"/>
    <w:rsid w:val="00D800DE"/>
    <w:rsid w:val="00D9475B"/>
    <w:rsid w:val="00DA0239"/>
    <w:rsid w:val="00DA3904"/>
    <w:rsid w:val="00DC1BD1"/>
    <w:rsid w:val="00DD0C0B"/>
    <w:rsid w:val="00DD293E"/>
    <w:rsid w:val="00DE52ED"/>
    <w:rsid w:val="00DE6997"/>
    <w:rsid w:val="00DF1705"/>
    <w:rsid w:val="00DF2429"/>
    <w:rsid w:val="00E02DE9"/>
    <w:rsid w:val="00E06D5A"/>
    <w:rsid w:val="00E0738D"/>
    <w:rsid w:val="00E21F88"/>
    <w:rsid w:val="00E50208"/>
    <w:rsid w:val="00E63823"/>
    <w:rsid w:val="00E64F9F"/>
    <w:rsid w:val="00E677F5"/>
    <w:rsid w:val="00E75288"/>
    <w:rsid w:val="00E767C7"/>
    <w:rsid w:val="00EA37A9"/>
    <w:rsid w:val="00EA6DBD"/>
    <w:rsid w:val="00ED5F30"/>
    <w:rsid w:val="00EE1360"/>
    <w:rsid w:val="00EE6CBD"/>
    <w:rsid w:val="00F021C3"/>
    <w:rsid w:val="00F152D1"/>
    <w:rsid w:val="00F21120"/>
    <w:rsid w:val="00F26B80"/>
    <w:rsid w:val="00F30083"/>
    <w:rsid w:val="00F3194A"/>
    <w:rsid w:val="00F41BC7"/>
    <w:rsid w:val="00F7061B"/>
    <w:rsid w:val="00F7116D"/>
    <w:rsid w:val="00F731C9"/>
    <w:rsid w:val="00F76EA4"/>
    <w:rsid w:val="00F81C9E"/>
    <w:rsid w:val="00F823EE"/>
    <w:rsid w:val="00F862FB"/>
    <w:rsid w:val="00F93159"/>
    <w:rsid w:val="00F96D9E"/>
    <w:rsid w:val="00FA1B77"/>
    <w:rsid w:val="00FB455E"/>
    <w:rsid w:val="00FC56E6"/>
    <w:rsid w:val="00FE29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717DB-FDEC-4405-9712-F883736B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C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3C3E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qFormat/>
    <w:rsid w:val="00BF30C9"/>
    <w:pPr>
      <w:keepNext/>
      <w:spacing w:before="240" w:after="60"/>
      <w:ind w:left="567" w:hanging="567"/>
      <w:outlineLvl w:val="2"/>
    </w:pPr>
    <w:rPr>
      <w:rFonts w:ascii="Arial" w:hAnsi="Arial" w:cs="Times New Roman"/>
      <w:b/>
      <w:bCs/>
      <w:szCs w:val="26"/>
    </w:rPr>
  </w:style>
  <w:style w:type="paragraph" w:styleId="5">
    <w:name w:val="heading 5"/>
    <w:basedOn w:val="a"/>
    <w:next w:val="a"/>
    <w:link w:val="5Char"/>
    <w:uiPriority w:val="9"/>
    <w:semiHidden/>
    <w:unhideWhenUsed/>
    <w:qFormat/>
    <w:rsid w:val="00006A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BF30C9"/>
    <w:rPr>
      <w:rFonts w:ascii="Arial" w:eastAsia="Times New Roman" w:hAnsi="Arial" w:cs="Times New Roman"/>
      <w:b/>
      <w:bCs/>
      <w:szCs w:val="26"/>
      <w:lang w:val="en-GB" w:eastAsia="zh-CN"/>
    </w:rPr>
  </w:style>
  <w:style w:type="paragraph" w:styleId="a3">
    <w:name w:val="Body Text"/>
    <w:basedOn w:val="a"/>
    <w:link w:val="Char"/>
    <w:rsid w:val="00BF30C9"/>
    <w:pPr>
      <w:spacing w:after="240"/>
    </w:pPr>
  </w:style>
  <w:style w:type="character" w:customStyle="1" w:styleId="Char">
    <w:name w:val="Σώμα κειμένου Char"/>
    <w:basedOn w:val="a0"/>
    <w:link w:val="a3"/>
    <w:rsid w:val="00BF30C9"/>
    <w:rPr>
      <w:rFonts w:ascii="Calibri" w:eastAsia="Times New Roman" w:hAnsi="Calibri" w:cs="Calibri"/>
      <w:szCs w:val="24"/>
      <w:lang w:val="en-GB" w:eastAsia="zh-CN"/>
    </w:rPr>
  </w:style>
  <w:style w:type="paragraph" w:customStyle="1" w:styleId="normalwithoutspacing">
    <w:name w:val="normal_without_spacing"/>
    <w:basedOn w:val="a"/>
    <w:rsid w:val="00712071"/>
    <w:pPr>
      <w:spacing w:after="60"/>
    </w:pPr>
    <w:rPr>
      <w:lang w:val="el-GR"/>
    </w:rPr>
  </w:style>
  <w:style w:type="character" w:customStyle="1" w:styleId="WW8Num1z3">
    <w:name w:val="WW8Num1z3"/>
    <w:rsid w:val="00E64F9F"/>
  </w:style>
  <w:style w:type="character" w:customStyle="1" w:styleId="a4">
    <w:name w:val="Χαρακτήρες υποσημείωσης"/>
    <w:rsid w:val="00E64F9F"/>
    <w:rPr>
      <w:rFonts w:ascii="Calibri" w:hAnsi="Calibri" w:cs="Times New Roman"/>
      <w:b w:val="0"/>
      <w:i w:val="0"/>
      <w:sz w:val="28"/>
      <w:vertAlign w:val="superscript"/>
    </w:rPr>
  </w:style>
  <w:style w:type="character" w:customStyle="1" w:styleId="WW-FootnoteReference18">
    <w:name w:val="WW-Footnote Reference18"/>
    <w:rsid w:val="00E64F9F"/>
    <w:rPr>
      <w:vertAlign w:val="superscript"/>
    </w:rPr>
  </w:style>
  <w:style w:type="paragraph" w:customStyle="1" w:styleId="foothanging">
    <w:name w:val="foot_hanging"/>
    <w:basedOn w:val="a5"/>
    <w:rsid w:val="00E64F9F"/>
    <w:pPr>
      <w:ind w:left="426" w:hanging="426"/>
    </w:pPr>
    <w:rPr>
      <w:sz w:val="18"/>
      <w:szCs w:val="18"/>
      <w:lang w:val="en-IE"/>
    </w:rPr>
  </w:style>
  <w:style w:type="paragraph" w:styleId="a5">
    <w:name w:val="footnote text"/>
    <w:basedOn w:val="a"/>
    <w:link w:val="Char0"/>
    <w:uiPriority w:val="99"/>
    <w:semiHidden/>
    <w:unhideWhenUsed/>
    <w:rsid w:val="00E64F9F"/>
    <w:pPr>
      <w:spacing w:after="0"/>
    </w:pPr>
    <w:rPr>
      <w:sz w:val="20"/>
      <w:szCs w:val="20"/>
    </w:rPr>
  </w:style>
  <w:style w:type="character" w:customStyle="1" w:styleId="Char0">
    <w:name w:val="Κείμενο υποσημείωσης Char"/>
    <w:basedOn w:val="a0"/>
    <w:link w:val="a5"/>
    <w:uiPriority w:val="99"/>
    <w:semiHidden/>
    <w:rsid w:val="00E64F9F"/>
    <w:rPr>
      <w:rFonts w:ascii="Calibri" w:eastAsia="Times New Roman" w:hAnsi="Calibri" w:cs="Calibri"/>
      <w:sz w:val="20"/>
      <w:szCs w:val="20"/>
      <w:lang w:val="en-GB" w:eastAsia="zh-CN"/>
    </w:rPr>
  </w:style>
  <w:style w:type="paragraph" w:styleId="30">
    <w:name w:val="Body Text 3"/>
    <w:basedOn w:val="a"/>
    <w:link w:val="3Char0"/>
    <w:rsid w:val="00C26768"/>
    <w:rPr>
      <w:sz w:val="16"/>
      <w:szCs w:val="16"/>
    </w:rPr>
  </w:style>
  <w:style w:type="character" w:customStyle="1" w:styleId="3Char0">
    <w:name w:val="Σώμα κείμενου 3 Char"/>
    <w:basedOn w:val="a0"/>
    <w:link w:val="30"/>
    <w:rsid w:val="00C26768"/>
    <w:rPr>
      <w:rFonts w:ascii="Calibri" w:eastAsia="Times New Roman" w:hAnsi="Calibri" w:cs="Calibri"/>
      <w:sz w:val="16"/>
      <w:szCs w:val="16"/>
      <w:lang w:val="en-GB" w:eastAsia="zh-CN"/>
    </w:rPr>
  </w:style>
  <w:style w:type="paragraph" w:styleId="2">
    <w:name w:val="Body Text 2"/>
    <w:basedOn w:val="a"/>
    <w:link w:val="2Char"/>
    <w:uiPriority w:val="99"/>
    <w:unhideWhenUsed/>
    <w:rsid w:val="00C26768"/>
    <w:pPr>
      <w:spacing w:line="480" w:lineRule="auto"/>
    </w:pPr>
  </w:style>
  <w:style w:type="character" w:customStyle="1" w:styleId="2Char">
    <w:name w:val="Σώμα κείμενου 2 Char"/>
    <w:basedOn w:val="a0"/>
    <w:link w:val="2"/>
    <w:uiPriority w:val="99"/>
    <w:rsid w:val="00C26768"/>
    <w:rPr>
      <w:rFonts w:ascii="Calibri" w:eastAsia="Times New Roman" w:hAnsi="Calibri" w:cs="Calibri"/>
      <w:szCs w:val="24"/>
      <w:lang w:val="en-GB" w:eastAsia="zh-CN"/>
    </w:rPr>
  </w:style>
  <w:style w:type="paragraph" w:styleId="a6">
    <w:name w:val="List Paragraph"/>
    <w:basedOn w:val="a"/>
    <w:uiPriority w:val="1"/>
    <w:qFormat/>
    <w:rsid w:val="00175033"/>
    <w:pPr>
      <w:widowControl w:val="0"/>
      <w:suppressAutoHyphens w:val="0"/>
      <w:autoSpaceDE w:val="0"/>
      <w:autoSpaceDN w:val="0"/>
      <w:spacing w:after="0"/>
      <w:ind w:left="986" w:hanging="349"/>
    </w:pPr>
    <w:rPr>
      <w:rFonts w:ascii="Times New Roman" w:hAnsi="Times New Roman" w:cs="Times New Roman"/>
      <w:szCs w:val="22"/>
      <w:lang w:val="en-US" w:eastAsia="en-US"/>
    </w:rPr>
  </w:style>
  <w:style w:type="paragraph" w:styleId="a7">
    <w:name w:val="header"/>
    <w:basedOn w:val="a"/>
    <w:link w:val="Char1"/>
    <w:uiPriority w:val="99"/>
    <w:unhideWhenUsed/>
    <w:rsid w:val="0077375D"/>
    <w:pPr>
      <w:tabs>
        <w:tab w:val="center" w:pos="4153"/>
        <w:tab w:val="right" w:pos="8306"/>
      </w:tabs>
      <w:spacing w:after="0"/>
    </w:pPr>
  </w:style>
  <w:style w:type="character" w:customStyle="1" w:styleId="Char1">
    <w:name w:val="Κεφαλίδα Char"/>
    <w:basedOn w:val="a0"/>
    <w:link w:val="a7"/>
    <w:uiPriority w:val="99"/>
    <w:rsid w:val="0077375D"/>
    <w:rPr>
      <w:rFonts w:ascii="Calibri" w:eastAsia="Times New Roman" w:hAnsi="Calibri" w:cs="Calibri"/>
      <w:szCs w:val="24"/>
      <w:lang w:val="en-GB" w:eastAsia="zh-CN"/>
    </w:rPr>
  </w:style>
  <w:style w:type="paragraph" w:styleId="a8">
    <w:name w:val="footer"/>
    <w:basedOn w:val="a"/>
    <w:link w:val="Char2"/>
    <w:uiPriority w:val="99"/>
    <w:unhideWhenUsed/>
    <w:rsid w:val="0077375D"/>
    <w:pPr>
      <w:tabs>
        <w:tab w:val="center" w:pos="4153"/>
        <w:tab w:val="right" w:pos="8306"/>
      </w:tabs>
      <w:spacing w:after="0"/>
    </w:pPr>
  </w:style>
  <w:style w:type="character" w:customStyle="1" w:styleId="Char2">
    <w:name w:val="Υποσέλιδο Char"/>
    <w:basedOn w:val="a0"/>
    <w:link w:val="a8"/>
    <w:uiPriority w:val="99"/>
    <w:rsid w:val="0077375D"/>
    <w:rPr>
      <w:rFonts w:ascii="Calibri" w:eastAsia="Times New Roman" w:hAnsi="Calibri" w:cs="Calibri"/>
      <w:szCs w:val="24"/>
      <w:lang w:val="en-GB" w:eastAsia="zh-CN"/>
    </w:rPr>
  </w:style>
  <w:style w:type="character" w:customStyle="1" w:styleId="5Char">
    <w:name w:val="Επικεφαλίδα 5 Char"/>
    <w:basedOn w:val="a0"/>
    <w:link w:val="5"/>
    <w:uiPriority w:val="9"/>
    <w:semiHidden/>
    <w:rsid w:val="00006AD4"/>
    <w:rPr>
      <w:rFonts w:asciiTheme="majorHAnsi" w:eastAsiaTheme="majorEastAsia" w:hAnsiTheme="majorHAnsi" w:cstheme="majorBidi"/>
      <w:color w:val="2E74B5" w:themeColor="accent1" w:themeShade="BF"/>
      <w:szCs w:val="24"/>
      <w:lang w:val="en-GB" w:eastAsia="zh-CN"/>
    </w:rPr>
  </w:style>
  <w:style w:type="table" w:styleId="a9">
    <w:name w:val="Table Grid"/>
    <w:basedOn w:val="a1"/>
    <w:uiPriority w:val="39"/>
    <w:rsid w:val="00B8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basedOn w:val="a0"/>
    <w:uiPriority w:val="99"/>
    <w:semiHidden/>
    <w:unhideWhenUsed/>
    <w:rsid w:val="00726D95"/>
    <w:rPr>
      <w:vertAlign w:val="superscript"/>
    </w:rPr>
  </w:style>
  <w:style w:type="table" w:customStyle="1" w:styleId="TableGrid">
    <w:name w:val="TableGrid"/>
    <w:rsid w:val="00B07681"/>
    <w:pPr>
      <w:spacing w:after="0" w:line="240" w:lineRule="auto"/>
    </w:pPr>
    <w:rPr>
      <w:rFonts w:eastAsiaTheme="minorEastAsia"/>
      <w:lang w:eastAsia="el-GR"/>
    </w:rPr>
    <w:tblPr>
      <w:tblCellMar>
        <w:top w:w="0" w:type="dxa"/>
        <w:left w:w="0" w:type="dxa"/>
        <w:bottom w:w="0" w:type="dxa"/>
        <w:right w:w="0" w:type="dxa"/>
      </w:tblCellMar>
    </w:tblPr>
  </w:style>
  <w:style w:type="character" w:customStyle="1" w:styleId="1Char">
    <w:name w:val="Επικεφαλίδα 1 Char"/>
    <w:basedOn w:val="a0"/>
    <w:link w:val="1"/>
    <w:uiPriority w:val="9"/>
    <w:rsid w:val="003C3E6E"/>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C7386-47A8-4DD8-909F-FA4840B6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3619</Words>
  <Characters>19545</Characters>
  <Application>Microsoft Office Word</Application>
  <DocSecurity>0</DocSecurity>
  <Lines>162</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dc:creator>
  <cp:keywords/>
  <dc:description/>
  <cp:lastModifiedBy>Ioanna Stergiaki</cp:lastModifiedBy>
  <cp:revision>37</cp:revision>
  <dcterms:created xsi:type="dcterms:W3CDTF">2024-03-26T09:37:00Z</dcterms:created>
  <dcterms:modified xsi:type="dcterms:W3CDTF">2024-09-05T10:07:00Z</dcterms:modified>
</cp:coreProperties>
</file>